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15" w:rsidRPr="009B4669" w:rsidRDefault="00141115" w:rsidP="00141115">
      <w:pPr>
        <w:widowControl w:val="0"/>
        <w:autoSpaceDE w:val="0"/>
        <w:autoSpaceDN w:val="0"/>
        <w:adjustRightInd w:val="0"/>
        <w:spacing w:after="0" w:line="240" w:lineRule="auto"/>
        <w:jc w:val="center"/>
        <w:rPr>
          <w:rFonts w:ascii="Times New Roman" w:eastAsia="Times New Roman" w:hAnsi="Times New Roman" w:cs="Times New Roman"/>
          <w:bCs/>
          <w:color w:val="26282F"/>
          <w:sz w:val="24"/>
          <w:szCs w:val="28"/>
          <w:lang w:eastAsia="ru-RU"/>
        </w:rPr>
      </w:pPr>
    </w:p>
    <w:p w:rsidR="00137A70" w:rsidRPr="00137A70" w:rsidRDefault="00137A70" w:rsidP="00137A70">
      <w:pPr>
        <w:pStyle w:val="3"/>
        <w:spacing w:before="0"/>
        <w:jc w:val="right"/>
        <w:rPr>
          <w:b/>
          <w:bCs/>
          <w:sz w:val="28"/>
          <w:szCs w:val="28"/>
        </w:rPr>
      </w:pPr>
      <w:r w:rsidRPr="00137A70">
        <w:rPr>
          <w:b/>
          <w:noProof/>
          <w:lang w:eastAsia="ru-RU"/>
        </w:rPr>
        <w:drawing>
          <wp:anchor distT="0" distB="0" distL="114300" distR="114300" simplePos="0" relativeHeight="251659264" behindDoc="0" locked="0" layoutInCell="1" allowOverlap="1">
            <wp:simplePos x="0" y="0"/>
            <wp:positionH relativeFrom="column">
              <wp:posOffset>2895600</wp:posOffset>
            </wp:positionH>
            <wp:positionV relativeFrom="paragraph">
              <wp:posOffset>-176530</wp:posOffset>
            </wp:positionV>
            <wp:extent cx="685800" cy="714375"/>
            <wp:effectExtent l="0" t="0" r="0" b="9525"/>
            <wp:wrapNone/>
            <wp:docPr id="3" name="Рисунок 3"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6858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A70">
        <w:rPr>
          <w:b/>
          <w:bCs/>
          <w:sz w:val="28"/>
          <w:szCs w:val="28"/>
        </w:rPr>
        <w:t>ПРОЕКТ</w:t>
      </w:r>
    </w:p>
    <w:p w:rsidR="00137A70" w:rsidRDefault="00137A70" w:rsidP="00137A70">
      <w:pPr>
        <w:widowControl w:val="0"/>
        <w:suppressAutoHyphens/>
        <w:autoSpaceDE w:val="0"/>
        <w:spacing w:after="0"/>
        <w:contextualSpacing/>
        <w:jc w:val="center"/>
        <w:rPr>
          <w:rStyle w:val="af1"/>
          <w:b w:val="0"/>
          <w:bCs w:val="0"/>
          <w:noProof/>
          <w:szCs w:val="28"/>
        </w:rPr>
      </w:pPr>
    </w:p>
    <w:p w:rsidR="00137A70" w:rsidRPr="00137A70" w:rsidRDefault="00137A70" w:rsidP="00137A70">
      <w:pPr>
        <w:spacing w:after="0"/>
        <w:rPr>
          <w:rFonts w:ascii="Times New Roman" w:hAnsi="Times New Roman" w:cs="Times New Roman"/>
          <w:b/>
          <w:color w:val="000000"/>
          <w:sz w:val="26"/>
          <w:szCs w:val="26"/>
        </w:rPr>
      </w:pPr>
    </w:p>
    <w:p w:rsidR="00137A70" w:rsidRPr="00137A70" w:rsidRDefault="00137A70" w:rsidP="00137A70">
      <w:pPr>
        <w:spacing w:after="0"/>
        <w:jc w:val="center"/>
        <w:rPr>
          <w:rFonts w:ascii="Times New Roman" w:hAnsi="Times New Roman" w:cs="Times New Roman"/>
          <w:b/>
          <w:color w:val="000000"/>
          <w:sz w:val="26"/>
          <w:szCs w:val="26"/>
        </w:rPr>
      </w:pPr>
      <w:r w:rsidRPr="00137A70">
        <w:rPr>
          <w:rFonts w:ascii="Times New Roman" w:hAnsi="Times New Roman" w:cs="Times New Roman"/>
          <w:b/>
          <w:color w:val="000000"/>
          <w:sz w:val="26"/>
          <w:szCs w:val="26"/>
        </w:rPr>
        <w:t>АДМИНИСТРАЦИЯ ЭНИКАЛИНСКОГО СЕЛЬСКОГО ПОСЕЛЕНИЯ</w:t>
      </w:r>
    </w:p>
    <w:p w:rsidR="00137A70" w:rsidRPr="00137A70" w:rsidRDefault="00137A70" w:rsidP="00137A70">
      <w:pPr>
        <w:spacing w:after="0"/>
        <w:jc w:val="center"/>
        <w:rPr>
          <w:rFonts w:ascii="Times New Roman" w:hAnsi="Times New Roman" w:cs="Times New Roman"/>
          <w:b/>
          <w:color w:val="000000"/>
          <w:sz w:val="26"/>
          <w:szCs w:val="26"/>
        </w:rPr>
      </w:pPr>
      <w:r w:rsidRPr="00137A70">
        <w:rPr>
          <w:rFonts w:ascii="Times New Roman" w:hAnsi="Times New Roman" w:cs="Times New Roman"/>
          <w:b/>
          <w:color w:val="000000"/>
          <w:sz w:val="26"/>
          <w:szCs w:val="26"/>
        </w:rPr>
        <w:t xml:space="preserve">КУРЧАЛОЕВСКОГО МУНИЦИПАЛЬНОГО РАЙОНА </w:t>
      </w:r>
    </w:p>
    <w:p w:rsidR="00137A70" w:rsidRPr="00137A70" w:rsidRDefault="00137A70" w:rsidP="00137A70">
      <w:pPr>
        <w:spacing w:after="0"/>
        <w:jc w:val="center"/>
        <w:rPr>
          <w:rFonts w:ascii="Times New Roman" w:hAnsi="Times New Roman" w:cs="Times New Roman"/>
          <w:b/>
          <w:sz w:val="26"/>
          <w:szCs w:val="26"/>
        </w:rPr>
      </w:pPr>
      <w:r w:rsidRPr="00137A70">
        <w:rPr>
          <w:rFonts w:ascii="Times New Roman" w:hAnsi="Times New Roman" w:cs="Times New Roman"/>
          <w:b/>
          <w:color w:val="000000"/>
          <w:sz w:val="26"/>
          <w:szCs w:val="26"/>
        </w:rPr>
        <w:t>ЧЕЧЕНСКОЙ РЕСПУБЛИКИ</w:t>
      </w:r>
    </w:p>
    <w:p w:rsidR="00137A70" w:rsidRPr="00137A70" w:rsidRDefault="00137A70" w:rsidP="00137A70">
      <w:pPr>
        <w:spacing w:after="0"/>
        <w:jc w:val="center"/>
        <w:rPr>
          <w:rFonts w:ascii="Times New Roman" w:hAnsi="Times New Roman" w:cs="Times New Roman"/>
          <w:color w:val="000000"/>
        </w:rPr>
      </w:pPr>
      <w:r w:rsidRPr="00137A70">
        <w:rPr>
          <w:rFonts w:ascii="Times New Roman" w:hAnsi="Times New Roman" w:cs="Times New Roman"/>
          <w:color w:val="000000"/>
        </w:rPr>
        <w:t xml:space="preserve"> (Администрация </w:t>
      </w:r>
      <w:proofErr w:type="spellStart"/>
      <w:r w:rsidRPr="00137A70">
        <w:rPr>
          <w:rFonts w:ascii="Times New Roman" w:hAnsi="Times New Roman" w:cs="Times New Roman"/>
          <w:color w:val="000000"/>
        </w:rPr>
        <w:t>Эникалинского</w:t>
      </w:r>
      <w:proofErr w:type="spellEnd"/>
      <w:r w:rsidRPr="00137A70">
        <w:rPr>
          <w:rFonts w:ascii="Times New Roman" w:hAnsi="Times New Roman" w:cs="Times New Roman"/>
          <w:color w:val="000000"/>
        </w:rPr>
        <w:t xml:space="preserve"> сельского поселения Курчалоевского муниципального района)</w:t>
      </w:r>
    </w:p>
    <w:p w:rsidR="00137A70" w:rsidRPr="00137A70" w:rsidRDefault="00137A70" w:rsidP="00137A70">
      <w:pPr>
        <w:pStyle w:val="ConsPlusNonformat"/>
        <w:jc w:val="center"/>
        <w:rPr>
          <w:rFonts w:ascii="Times New Roman" w:hAnsi="Times New Roman" w:cs="Times New Roman"/>
          <w:b/>
          <w:color w:val="000000"/>
          <w:sz w:val="26"/>
          <w:szCs w:val="26"/>
        </w:rPr>
      </w:pPr>
    </w:p>
    <w:p w:rsidR="00137A70" w:rsidRPr="00137A70" w:rsidRDefault="00137A70" w:rsidP="00137A70">
      <w:pPr>
        <w:spacing w:after="0"/>
        <w:jc w:val="center"/>
        <w:rPr>
          <w:rFonts w:ascii="Times New Roman" w:hAnsi="Times New Roman" w:cs="Times New Roman"/>
          <w:b/>
          <w:bCs/>
          <w:sz w:val="26"/>
          <w:szCs w:val="26"/>
        </w:rPr>
      </w:pPr>
      <w:r w:rsidRPr="00137A70">
        <w:rPr>
          <w:rFonts w:ascii="Times New Roman" w:hAnsi="Times New Roman" w:cs="Times New Roman"/>
          <w:b/>
          <w:bCs/>
          <w:sz w:val="26"/>
          <w:szCs w:val="26"/>
        </w:rPr>
        <w:t>НОХЧИЙН РЕСПУБЛИКИН КУРЧАЛОЙ МУНИЦИПАЛЬНИ К</w:t>
      </w:r>
      <w:r w:rsidRPr="00137A70">
        <w:rPr>
          <w:rFonts w:ascii="Times New Roman" w:hAnsi="Times New Roman" w:cs="Times New Roman"/>
          <w:b/>
          <w:bCs/>
          <w:sz w:val="26"/>
          <w:szCs w:val="26"/>
          <w:lang w:val="en-US"/>
        </w:rPr>
        <w:t>I</w:t>
      </w:r>
      <w:r w:rsidRPr="00137A70">
        <w:rPr>
          <w:rFonts w:ascii="Times New Roman" w:hAnsi="Times New Roman" w:cs="Times New Roman"/>
          <w:b/>
          <w:bCs/>
          <w:sz w:val="26"/>
          <w:szCs w:val="26"/>
        </w:rPr>
        <w:t>ОШТАН ЭНАКХАЛЛАН ЮЬРТАН АДМИНИСТРАЦИ</w:t>
      </w:r>
    </w:p>
    <w:p w:rsidR="00137A70" w:rsidRPr="00137A70" w:rsidRDefault="00137A70" w:rsidP="00137A70">
      <w:pPr>
        <w:spacing w:after="0"/>
        <w:jc w:val="center"/>
        <w:rPr>
          <w:rFonts w:ascii="Times New Roman" w:hAnsi="Times New Roman" w:cs="Times New Roman"/>
        </w:rPr>
      </w:pPr>
      <w:r w:rsidRPr="00137A70">
        <w:rPr>
          <w:rFonts w:ascii="Times New Roman" w:hAnsi="Times New Roman" w:cs="Times New Roman"/>
          <w:bCs/>
        </w:rPr>
        <w:t>(</w:t>
      </w:r>
      <w:proofErr w:type="spellStart"/>
      <w:r w:rsidRPr="00137A70">
        <w:rPr>
          <w:rFonts w:ascii="Times New Roman" w:hAnsi="Times New Roman" w:cs="Times New Roman"/>
          <w:bCs/>
        </w:rPr>
        <w:t>Курчалойн</w:t>
      </w:r>
      <w:proofErr w:type="spellEnd"/>
      <w:r w:rsidRPr="00137A70">
        <w:rPr>
          <w:rFonts w:ascii="Times New Roman" w:hAnsi="Times New Roman" w:cs="Times New Roman"/>
          <w:bCs/>
        </w:rPr>
        <w:t xml:space="preserve"> </w:t>
      </w:r>
      <w:proofErr w:type="spellStart"/>
      <w:r w:rsidRPr="00137A70">
        <w:rPr>
          <w:rFonts w:ascii="Times New Roman" w:hAnsi="Times New Roman" w:cs="Times New Roman"/>
          <w:bCs/>
        </w:rPr>
        <w:t>муниципальни</w:t>
      </w:r>
      <w:proofErr w:type="spellEnd"/>
      <w:r w:rsidRPr="00137A70">
        <w:rPr>
          <w:rFonts w:ascii="Times New Roman" w:hAnsi="Times New Roman" w:cs="Times New Roman"/>
          <w:bCs/>
        </w:rPr>
        <w:t xml:space="preserve"> к</w:t>
      </w:r>
      <w:r w:rsidRPr="00137A70">
        <w:rPr>
          <w:rFonts w:ascii="Times New Roman" w:hAnsi="Times New Roman" w:cs="Times New Roman"/>
          <w:bCs/>
          <w:lang w:val="en-US"/>
        </w:rPr>
        <w:t>I</w:t>
      </w:r>
      <w:proofErr w:type="spellStart"/>
      <w:r w:rsidRPr="00137A70">
        <w:rPr>
          <w:rFonts w:ascii="Times New Roman" w:hAnsi="Times New Roman" w:cs="Times New Roman"/>
          <w:bCs/>
        </w:rPr>
        <w:t>оштан</w:t>
      </w:r>
      <w:proofErr w:type="spellEnd"/>
      <w:r w:rsidRPr="00137A70">
        <w:rPr>
          <w:rFonts w:ascii="Times New Roman" w:hAnsi="Times New Roman" w:cs="Times New Roman"/>
          <w:bCs/>
        </w:rPr>
        <w:t xml:space="preserve"> </w:t>
      </w:r>
      <w:proofErr w:type="spellStart"/>
      <w:r w:rsidRPr="00137A70">
        <w:rPr>
          <w:rFonts w:ascii="Times New Roman" w:hAnsi="Times New Roman" w:cs="Times New Roman"/>
          <w:bCs/>
        </w:rPr>
        <w:t>Энакхаллан</w:t>
      </w:r>
      <w:proofErr w:type="spellEnd"/>
      <w:r w:rsidRPr="00137A70">
        <w:rPr>
          <w:rFonts w:ascii="Times New Roman" w:hAnsi="Times New Roman" w:cs="Times New Roman"/>
          <w:bCs/>
        </w:rPr>
        <w:t xml:space="preserve"> </w:t>
      </w:r>
      <w:proofErr w:type="spellStart"/>
      <w:r w:rsidRPr="00137A70">
        <w:rPr>
          <w:rFonts w:ascii="Times New Roman" w:hAnsi="Times New Roman" w:cs="Times New Roman"/>
          <w:bCs/>
        </w:rPr>
        <w:t>юьртан</w:t>
      </w:r>
      <w:proofErr w:type="spellEnd"/>
      <w:r w:rsidRPr="00137A70">
        <w:rPr>
          <w:rFonts w:ascii="Times New Roman" w:hAnsi="Times New Roman" w:cs="Times New Roman"/>
          <w:bCs/>
        </w:rPr>
        <w:t xml:space="preserve"> </w:t>
      </w:r>
      <w:proofErr w:type="spellStart"/>
      <w:r w:rsidRPr="00137A70">
        <w:rPr>
          <w:rFonts w:ascii="Times New Roman" w:hAnsi="Times New Roman" w:cs="Times New Roman"/>
          <w:bCs/>
        </w:rPr>
        <w:t>администраци</w:t>
      </w:r>
      <w:proofErr w:type="spellEnd"/>
      <w:r w:rsidRPr="00137A70">
        <w:rPr>
          <w:rFonts w:ascii="Times New Roman" w:hAnsi="Times New Roman" w:cs="Times New Roman"/>
          <w:bCs/>
        </w:rPr>
        <w:t>)</w:t>
      </w:r>
    </w:p>
    <w:p w:rsidR="00137A70" w:rsidRPr="00137A70" w:rsidRDefault="00137A70" w:rsidP="00137A70">
      <w:pPr>
        <w:spacing w:after="0"/>
        <w:jc w:val="center"/>
        <w:rPr>
          <w:rFonts w:ascii="Times New Roman" w:hAnsi="Times New Roman" w:cs="Times New Roman"/>
        </w:rPr>
      </w:pPr>
    </w:p>
    <w:p w:rsidR="00137A70" w:rsidRPr="00137A70" w:rsidRDefault="00137A70" w:rsidP="00137A70">
      <w:pPr>
        <w:numPr>
          <w:ilvl w:val="0"/>
          <w:numId w:val="21"/>
        </w:numPr>
        <w:spacing w:after="0" w:line="276" w:lineRule="auto"/>
        <w:ind w:left="0"/>
        <w:jc w:val="center"/>
        <w:rPr>
          <w:rFonts w:ascii="Times New Roman" w:hAnsi="Times New Roman" w:cs="Times New Roman"/>
          <w:sz w:val="28"/>
          <w:szCs w:val="28"/>
        </w:rPr>
      </w:pPr>
      <w:r w:rsidRPr="00137A70">
        <w:rPr>
          <w:rFonts w:ascii="Times New Roman" w:hAnsi="Times New Roman" w:cs="Times New Roman"/>
          <w:sz w:val="28"/>
          <w:szCs w:val="28"/>
        </w:rPr>
        <w:t>ПОСТАНОВЛЕНИЕ</w:t>
      </w:r>
    </w:p>
    <w:p w:rsidR="00137A70" w:rsidRPr="00137A70" w:rsidRDefault="00137A70" w:rsidP="00137A70">
      <w:pPr>
        <w:spacing w:after="0"/>
        <w:rPr>
          <w:rFonts w:ascii="Times New Roman" w:hAnsi="Times New Roman" w:cs="Times New Roman"/>
          <w:szCs w:val="28"/>
        </w:rPr>
      </w:pPr>
    </w:p>
    <w:p w:rsidR="00137A70" w:rsidRPr="00137A70" w:rsidRDefault="002856AE" w:rsidP="00137A70">
      <w:pPr>
        <w:spacing w:after="0"/>
        <w:rPr>
          <w:rFonts w:ascii="Times New Roman" w:hAnsi="Times New Roman" w:cs="Times New Roman"/>
          <w:sz w:val="28"/>
          <w:szCs w:val="28"/>
        </w:rPr>
      </w:pPr>
      <w:r>
        <w:rPr>
          <w:rFonts w:ascii="Times New Roman" w:hAnsi="Times New Roman" w:cs="Times New Roman"/>
          <w:sz w:val="28"/>
          <w:szCs w:val="28"/>
        </w:rPr>
        <w:t>27</w:t>
      </w:r>
      <w:r w:rsidR="00CA2985">
        <w:rPr>
          <w:rFonts w:ascii="Times New Roman" w:hAnsi="Times New Roman" w:cs="Times New Roman"/>
          <w:sz w:val="28"/>
          <w:szCs w:val="28"/>
        </w:rPr>
        <w:t xml:space="preserve"> </w:t>
      </w:r>
      <w:r>
        <w:rPr>
          <w:rFonts w:ascii="Times New Roman" w:hAnsi="Times New Roman" w:cs="Times New Roman"/>
          <w:sz w:val="28"/>
          <w:szCs w:val="28"/>
        </w:rPr>
        <w:t>декабря</w:t>
      </w:r>
      <w:r w:rsidR="00CA2985">
        <w:rPr>
          <w:rFonts w:ascii="Times New Roman" w:hAnsi="Times New Roman" w:cs="Times New Roman"/>
          <w:sz w:val="28"/>
          <w:szCs w:val="28"/>
        </w:rPr>
        <w:t xml:space="preserve"> 2022</w:t>
      </w:r>
      <w:r w:rsidR="00137A70" w:rsidRPr="00137A70">
        <w:rPr>
          <w:rFonts w:ascii="Times New Roman" w:hAnsi="Times New Roman" w:cs="Times New Roman"/>
          <w:sz w:val="28"/>
          <w:szCs w:val="28"/>
        </w:rPr>
        <w:t xml:space="preserve"> года                                        </w:t>
      </w:r>
      <w:r w:rsidR="00137A70">
        <w:rPr>
          <w:rFonts w:ascii="Times New Roman" w:hAnsi="Times New Roman" w:cs="Times New Roman"/>
          <w:sz w:val="28"/>
          <w:szCs w:val="28"/>
        </w:rPr>
        <w:t xml:space="preserve">               </w:t>
      </w:r>
      <w:r w:rsidR="00137A70" w:rsidRPr="00137A70">
        <w:rPr>
          <w:rFonts w:ascii="Times New Roman" w:hAnsi="Times New Roman" w:cs="Times New Roman"/>
          <w:sz w:val="28"/>
          <w:szCs w:val="28"/>
        </w:rPr>
        <w:t xml:space="preserve">                             № </w:t>
      </w:r>
      <w:r>
        <w:rPr>
          <w:rFonts w:ascii="Times New Roman" w:hAnsi="Times New Roman" w:cs="Times New Roman"/>
          <w:sz w:val="28"/>
          <w:szCs w:val="28"/>
        </w:rPr>
        <w:t>22-п</w:t>
      </w:r>
    </w:p>
    <w:p w:rsidR="00137A70" w:rsidRPr="00137A70" w:rsidRDefault="00137A70" w:rsidP="00137A70">
      <w:pPr>
        <w:spacing w:after="0"/>
        <w:jc w:val="center"/>
        <w:rPr>
          <w:rFonts w:ascii="Times New Roman" w:hAnsi="Times New Roman" w:cs="Times New Roman"/>
          <w:b/>
          <w:sz w:val="28"/>
          <w:szCs w:val="28"/>
          <w:u w:val="single"/>
        </w:rPr>
      </w:pPr>
      <w:r w:rsidRPr="00137A70">
        <w:rPr>
          <w:rFonts w:ascii="Times New Roman" w:hAnsi="Times New Roman" w:cs="Times New Roman"/>
          <w:sz w:val="28"/>
          <w:szCs w:val="28"/>
        </w:rPr>
        <w:t xml:space="preserve">с. </w:t>
      </w:r>
      <w:proofErr w:type="spellStart"/>
      <w:r w:rsidRPr="00137A70">
        <w:rPr>
          <w:rFonts w:ascii="Times New Roman" w:hAnsi="Times New Roman" w:cs="Times New Roman"/>
          <w:sz w:val="28"/>
          <w:szCs w:val="28"/>
        </w:rPr>
        <w:t>Эникали</w:t>
      </w:r>
      <w:proofErr w:type="spellEnd"/>
    </w:p>
    <w:p w:rsidR="00141115" w:rsidRPr="009B4669" w:rsidRDefault="00141115" w:rsidP="00141115">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141115" w:rsidRPr="009B4669" w:rsidRDefault="00141115" w:rsidP="00141115">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543236" w:rsidRPr="00543236" w:rsidRDefault="00141115" w:rsidP="00732AB1">
      <w:pPr>
        <w:widowControl w:val="0"/>
        <w:tabs>
          <w:tab w:val="left" w:pos="1620"/>
          <w:tab w:val="left" w:pos="5387"/>
        </w:tabs>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5E1A93">
        <w:rPr>
          <w:rFonts w:ascii="Times New Roman" w:eastAsia="Times New Roman" w:hAnsi="Times New Roman" w:cs="Times New Roman"/>
          <w:b/>
          <w:bCs/>
          <w:sz w:val="28"/>
          <w:szCs w:val="28"/>
          <w:lang w:eastAsia="ru-RU"/>
        </w:rPr>
        <w:t xml:space="preserve">Об </w:t>
      </w:r>
      <w:r w:rsidR="00543236" w:rsidRPr="00543236">
        <w:rPr>
          <w:rFonts w:ascii="Times New Roman" w:eastAsia="Times New Roman" w:hAnsi="Times New Roman" w:cs="Times New Roman"/>
          <w:b/>
          <w:bCs/>
          <w:sz w:val="28"/>
          <w:szCs w:val="28"/>
          <w:lang w:eastAsia="ru-RU"/>
        </w:rPr>
        <w:t>основных направлениях бюджетной и налоговой политики</w:t>
      </w:r>
      <w:r w:rsidR="00543236">
        <w:rPr>
          <w:rFonts w:ascii="Times New Roman" w:eastAsia="Times New Roman" w:hAnsi="Times New Roman" w:cs="Times New Roman"/>
          <w:b/>
          <w:bCs/>
          <w:sz w:val="28"/>
          <w:szCs w:val="28"/>
          <w:lang w:eastAsia="ru-RU"/>
        </w:rPr>
        <w:t xml:space="preserve"> </w:t>
      </w:r>
      <w:r w:rsidR="00543236" w:rsidRPr="00543236">
        <w:rPr>
          <w:rFonts w:ascii="Times New Roman" w:eastAsia="Times New Roman" w:hAnsi="Times New Roman" w:cs="Times New Roman"/>
          <w:b/>
          <w:bCs/>
          <w:sz w:val="28"/>
          <w:szCs w:val="28"/>
          <w:lang w:eastAsia="ru-RU"/>
        </w:rPr>
        <w:t>Курчалоевского муниципального района на 202</w:t>
      </w:r>
      <w:r w:rsidR="00CA2985">
        <w:rPr>
          <w:rFonts w:ascii="Times New Roman" w:eastAsia="Times New Roman" w:hAnsi="Times New Roman" w:cs="Times New Roman"/>
          <w:b/>
          <w:bCs/>
          <w:sz w:val="28"/>
          <w:szCs w:val="28"/>
          <w:lang w:eastAsia="ru-RU"/>
        </w:rPr>
        <w:t>3 год и на плановый период 2024</w:t>
      </w:r>
      <w:r w:rsidR="00137A70">
        <w:rPr>
          <w:rFonts w:ascii="Times New Roman" w:eastAsia="Times New Roman" w:hAnsi="Times New Roman" w:cs="Times New Roman"/>
          <w:b/>
          <w:bCs/>
          <w:sz w:val="28"/>
          <w:szCs w:val="28"/>
          <w:lang w:eastAsia="ru-RU"/>
        </w:rPr>
        <w:t xml:space="preserve"> и </w:t>
      </w:r>
      <w:r w:rsidR="00CA2985">
        <w:rPr>
          <w:rFonts w:ascii="Times New Roman" w:eastAsia="Times New Roman" w:hAnsi="Times New Roman" w:cs="Times New Roman"/>
          <w:b/>
          <w:bCs/>
          <w:sz w:val="28"/>
          <w:szCs w:val="28"/>
          <w:lang w:eastAsia="ru-RU"/>
        </w:rPr>
        <w:t>2025</w:t>
      </w:r>
      <w:r w:rsidR="00543236" w:rsidRPr="00543236">
        <w:rPr>
          <w:rFonts w:ascii="Times New Roman" w:eastAsia="Times New Roman" w:hAnsi="Times New Roman" w:cs="Times New Roman"/>
          <w:b/>
          <w:bCs/>
          <w:sz w:val="28"/>
          <w:szCs w:val="28"/>
          <w:lang w:eastAsia="ru-RU"/>
        </w:rPr>
        <w:t xml:space="preserve"> годов</w:t>
      </w:r>
    </w:p>
    <w:p w:rsidR="00543236" w:rsidRPr="009B4669" w:rsidRDefault="00543236" w:rsidP="00732AB1">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43236" w:rsidRPr="00856DF8" w:rsidRDefault="00543236" w:rsidP="00543236">
      <w:pPr>
        <w:widowControl w:val="0"/>
        <w:tabs>
          <w:tab w:val="left" w:pos="855"/>
          <w:tab w:val="left" w:pos="1080"/>
          <w:tab w:val="left" w:pos="450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56DF8">
        <w:rPr>
          <w:rFonts w:ascii="Times New Roman" w:eastAsia="Times New Roman" w:hAnsi="Times New Roman" w:cs="Times New Roman"/>
          <w:color w:val="000000"/>
          <w:sz w:val="28"/>
          <w:szCs w:val="28"/>
          <w:lang w:eastAsia="ru-RU"/>
        </w:rPr>
        <w:t xml:space="preserve">В соответствии со статьей 172 Бюджетного кодекса Российской Федерации, </w:t>
      </w:r>
      <w:r w:rsidR="008267BF" w:rsidRPr="00856DF8">
        <w:rPr>
          <w:rFonts w:ascii="Times New Roman" w:eastAsia="Times New Roman" w:hAnsi="Times New Roman" w:cs="Times New Roman"/>
          <w:color w:val="000000"/>
          <w:sz w:val="28"/>
          <w:szCs w:val="28"/>
          <w:lang w:eastAsia="ru-RU"/>
        </w:rPr>
        <w:t>Решением</w:t>
      </w:r>
      <w:r w:rsidRPr="00856DF8">
        <w:rPr>
          <w:rFonts w:ascii="Times New Roman" w:eastAsia="Times New Roman" w:hAnsi="Times New Roman" w:cs="Times New Roman"/>
          <w:color w:val="000000"/>
          <w:sz w:val="28"/>
          <w:szCs w:val="28"/>
          <w:lang w:eastAsia="ru-RU"/>
        </w:rPr>
        <w:t xml:space="preserve"> Совета депутатов Курчалоевского муниципального района № </w:t>
      </w:r>
      <w:r w:rsidR="000E7B41">
        <w:rPr>
          <w:rFonts w:ascii="Times New Roman" w:eastAsia="Times New Roman" w:hAnsi="Times New Roman" w:cs="Times New Roman"/>
          <w:color w:val="000000"/>
          <w:sz w:val="28"/>
          <w:szCs w:val="28"/>
          <w:lang w:eastAsia="ru-RU"/>
        </w:rPr>
        <w:t>14/5-4</w:t>
      </w:r>
      <w:r w:rsidR="008267BF" w:rsidRPr="00856DF8">
        <w:rPr>
          <w:rFonts w:ascii="Times New Roman" w:eastAsia="Times New Roman" w:hAnsi="Times New Roman" w:cs="Times New Roman"/>
          <w:color w:val="000000"/>
          <w:sz w:val="28"/>
          <w:szCs w:val="28"/>
          <w:lang w:eastAsia="ru-RU"/>
        </w:rPr>
        <w:t xml:space="preserve"> от </w:t>
      </w:r>
      <w:r w:rsidR="000E7B41">
        <w:rPr>
          <w:rFonts w:ascii="Times New Roman" w:eastAsia="Times New Roman" w:hAnsi="Times New Roman" w:cs="Times New Roman"/>
          <w:color w:val="000000"/>
          <w:sz w:val="28"/>
          <w:szCs w:val="28"/>
          <w:lang w:eastAsia="ru-RU"/>
        </w:rPr>
        <w:t>10</w:t>
      </w:r>
      <w:r w:rsidR="008267BF" w:rsidRPr="00856DF8">
        <w:rPr>
          <w:rFonts w:ascii="Times New Roman" w:eastAsia="Times New Roman" w:hAnsi="Times New Roman" w:cs="Times New Roman"/>
          <w:color w:val="000000"/>
          <w:sz w:val="28"/>
          <w:szCs w:val="28"/>
          <w:lang w:eastAsia="ru-RU"/>
        </w:rPr>
        <w:t xml:space="preserve"> </w:t>
      </w:r>
      <w:r w:rsidR="000E7B41">
        <w:rPr>
          <w:rFonts w:ascii="Times New Roman" w:eastAsia="Times New Roman" w:hAnsi="Times New Roman" w:cs="Times New Roman"/>
          <w:color w:val="000000"/>
          <w:sz w:val="28"/>
          <w:szCs w:val="28"/>
          <w:lang w:eastAsia="ru-RU"/>
        </w:rPr>
        <w:t>февраля 2022</w:t>
      </w:r>
      <w:r w:rsidRPr="00856DF8">
        <w:rPr>
          <w:rFonts w:ascii="Times New Roman" w:eastAsia="Times New Roman" w:hAnsi="Times New Roman" w:cs="Times New Roman"/>
          <w:color w:val="000000"/>
          <w:sz w:val="28"/>
          <w:szCs w:val="28"/>
          <w:lang w:eastAsia="ru-RU"/>
        </w:rPr>
        <w:t xml:space="preserve"> года «Об утверждении Положения о бюджетном устройстве и бюджетном процессе в </w:t>
      </w:r>
      <w:proofErr w:type="spellStart"/>
      <w:r w:rsidR="004C5559" w:rsidRPr="00856DF8">
        <w:rPr>
          <w:rFonts w:ascii="Times New Roman" w:eastAsia="Times New Roman" w:hAnsi="Times New Roman" w:cs="Times New Roman"/>
          <w:color w:val="000000"/>
          <w:sz w:val="28"/>
          <w:szCs w:val="28"/>
          <w:lang w:eastAsia="ru-RU"/>
        </w:rPr>
        <w:t>Эникалинском</w:t>
      </w:r>
      <w:proofErr w:type="spellEnd"/>
      <w:r w:rsidR="004C5559" w:rsidRPr="00856DF8">
        <w:rPr>
          <w:rFonts w:ascii="Times New Roman" w:eastAsia="Times New Roman" w:hAnsi="Times New Roman" w:cs="Times New Roman"/>
          <w:color w:val="000000"/>
          <w:sz w:val="28"/>
          <w:szCs w:val="28"/>
          <w:lang w:eastAsia="ru-RU"/>
        </w:rPr>
        <w:t xml:space="preserve"> сельском поселении</w:t>
      </w:r>
      <w:r w:rsidRPr="00856DF8">
        <w:rPr>
          <w:rFonts w:ascii="Times New Roman" w:eastAsia="Times New Roman" w:hAnsi="Times New Roman" w:cs="Times New Roman"/>
          <w:color w:val="000000"/>
          <w:sz w:val="28"/>
          <w:szCs w:val="28"/>
          <w:lang w:eastAsia="ru-RU"/>
        </w:rPr>
        <w:t xml:space="preserve">», руководствуясь Уставом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sz w:val="28"/>
          <w:szCs w:val="28"/>
          <w:lang w:eastAsia="ru-RU"/>
        </w:rPr>
        <w:t>Курчалоевского</w:t>
      </w:r>
      <w:r w:rsidRPr="00856DF8">
        <w:rPr>
          <w:rFonts w:ascii="Times New Roman" w:eastAsia="Times New Roman" w:hAnsi="Times New Roman" w:cs="Times New Roman"/>
          <w:color w:val="000000"/>
          <w:sz w:val="28"/>
          <w:szCs w:val="28"/>
          <w:lang w:eastAsia="ru-RU"/>
        </w:rPr>
        <w:t xml:space="preserve"> муниципального района, администрация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sz w:val="28"/>
          <w:szCs w:val="28"/>
          <w:lang w:eastAsia="ru-RU"/>
        </w:rPr>
        <w:t>Курчалоевского</w:t>
      </w:r>
      <w:r w:rsidRPr="00856DF8">
        <w:rPr>
          <w:rFonts w:ascii="Times New Roman" w:eastAsia="Times New Roman" w:hAnsi="Times New Roman" w:cs="Times New Roman"/>
          <w:color w:val="000000"/>
          <w:sz w:val="28"/>
          <w:szCs w:val="28"/>
          <w:lang w:eastAsia="ru-RU"/>
        </w:rPr>
        <w:t xml:space="preserve"> муниципального района </w:t>
      </w:r>
      <w:r w:rsidR="00FA7D90" w:rsidRPr="00856DF8">
        <w:rPr>
          <w:rFonts w:ascii="Times New Roman" w:eastAsia="Times New Roman" w:hAnsi="Times New Roman" w:cs="Times New Roman"/>
          <w:color w:val="000000"/>
          <w:sz w:val="28"/>
          <w:szCs w:val="28"/>
          <w:lang w:eastAsia="ru-RU"/>
        </w:rPr>
        <w:t xml:space="preserve">Чеченской Республики </w:t>
      </w:r>
      <w:r w:rsidR="00D838E6" w:rsidRPr="00856DF8">
        <w:rPr>
          <w:rFonts w:ascii="Times New Roman" w:eastAsia="Times New Roman" w:hAnsi="Times New Roman" w:cs="Times New Roman"/>
          <w:color w:val="000000"/>
          <w:sz w:val="28"/>
          <w:szCs w:val="28"/>
          <w:lang w:eastAsia="ru-RU"/>
        </w:rPr>
        <w:t xml:space="preserve">п о с </w:t>
      </w:r>
      <w:proofErr w:type="gramStart"/>
      <w:r w:rsidR="00D838E6" w:rsidRPr="00856DF8">
        <w:rPr>
          <w:rFonts w:ascii="Times New Roman" w:eastAsia="Times New Roman" w:hAnsi="Times New Roman" w:cs="Times New Roman"/>
          <w:color w:val="000000"/>
          <w:sz w:val="28"/>
          <w:szCs w:val="28"/>
          <w:lang w:eastAsia="ru-RU"/>
        </w:rPr>
        <w:t>т</w:t>
      </w:r>
      <w:proofErr w:type="gramEnd"/>
      <w:r w:rsidR="00D838E6" w:rsidRPr="00856DF8">
        <w:rPr>
          <w:rFonts w:ascii="Times New Roman" w:eastAsia="Times New Roman" w:hAnsi="Times New Roman" w:cs="Times New Roman"/>
          <w:color w:val="000000"/>
          <w:sz w:val="28"/>
          <w:szCs w:val="28"/>
          <w:lang w:eastAsia="ru-RU"/>
        </w:rPr>
        <w:t xml:space="preserve"> а н о в л я е т</w:t>
      </w:r>
      <w:r w:rsidRPr="00856DF8">
        <w:rPr>
          <w:rFonts w:ascii="Times New Roman" w:eastAsia="Times New Roman" w:hAnsi="Times New Roman" w:cs="Times New Roman"/>
          <w:color w:val="000000"/>
          <w:sz w:val="28"/>
          <w:szCs w:val="28"/>
          <w:lang w:eastAsia="ru-RU"/>
        </w:rPr>
        <w:t>:</w:t>
      </w:r>
    </w:p>
    <w:p w:rsidR="00543236" w:rsidRPr="00856DF8" w:rsidRDefault="00543236" w:rsidP="00D838E6">
      <w:pPr>
        <w:widowControl w:val="0"/>
        <w:tabs>
          <w:tab w:val="left" w:pos="855"/>
          <w:tab w:val="left" w:pos="1080"/>
          <w:tab w:val="left" w:pos="45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16B96" w:rsidRPr="00856DF8" w:rsidRDefault="00543236" w:rsidP="00543236">
      <w:pPr>
        <w:widowControl w:val="0"/>
        <w:tabs>
          <w:tab w:val="left" w:pos="993"/>
          <w:tab w:val="left" w:pos="450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56DF8">
        <w:rPr>
          <w:rFonts w:ascii="Times New Roman" w:eastAsia="Times New Roman" w:hAnsi="Times New Roman" w:cs="Times New Roman"/>
          <w:color w:val="000000"/>
          <w:sz w:val="28"/>
          <w:szCs w:val="28"/>
          <w:lang w:eastAsia="ru-RU"/>
        </w:rPr>
        <w:t xml:space="preserve">1. </w:t>
      </w:r>
      <w:r w:rsidR="00141115" w:rsidRPr="00856DF8">
        <w:rPr>
          <w:rFonts w:ascii="Times New Roman" w:eastAsia="Times New Roman" w:hAnsi="Times New Roman" w:cs="Times New Roman"/>
          <w:color w:val="000000"/>
          <w:sz w:val="28"/>
          <w:szCs w:val="28"/>
          <w:lang w:eastAsia="ru-RU"/>
        </w:rPr>
        <w:t xml:space="preserve">Утвердить </w:t>
      </w:r>
      <w:r w:rsidRPr="00856DF8">
        <w:rPr>
          <w:rFonts w:ascii="Times New Roman" w:eastAsia="Times New Roman" w:hAnsi="Times New Roman" w:cs="Times New Roman"/>
          <w:color w:val="000000"/>
          <w:sz w:val="28"/>
          <w:szCs w:val="28"/>
          <w:lang w:eastAsia="ru-RU"/>
        </w:rPr>
        <w:t xml:space="preserve">Основные направления бюджетной политики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szCs w:val="28"/>
          <w:lang w:eastAsia="ru-RU"/>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eastAsia="Times New Roman" w:hAnsi="Times New Roman" w:cs="Times New Roman"/>
          <w:color w:val="000000"/>
          <w:sz w:val="28"/>
          <w:szCs w:val="28"/>
          <w:lang w:eastAsia="ru-RU"/>
        </w:rPr>
        <w:t xml:space="preserve"> согласно приложению № 1 </w:t>
      </w:r>
      <w:r w:rsidR="00141115" w:rsidRPr="00856DF8">
        <w:rPr>
          <w:rFonts w:ascii="Times New Roman" w:eastAsia="Times New Roman" w:hAnsi="Times New Roman" w:cs="Times New Roman"/>
          <w:color w:val="000000"/>
          <w:sz w:val="28"/>
          <w:szCs w:val="28"/>
          <w:lang w:eastAsia="ru-RU"/>
        </w:rPr>
        <w:t>к настоящему постановлению.</w:t>
      </w:r>
    </w:p>
    <w:p w:rsidR="00543236" w:rsidRPr="00856DF8" w:rsidRDefault="00F34215" w:rsidP="00543236">
      <w:pPr>
        <w:widowControl w:val="0"/>
        <w:tabs>
          <w:tab w:val="left" w:pos="993"/>
          <w:tab w:val="left" w:pos="450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56DF8">
        <w:rPr>
          <w:rFonts w:ascii="Times New Roman" w:eastAsia="Times New Roman" w:hAnsi="Times New Roman" w:cs="Times New Roman"/>
          <w:color w:val="000000"/>
          <w:sz w:val="28"/>
          <w:szCs w:val="28"/>
          <w:lang w:eastAsia="ru-RU"/>
        </w:rPr>
        <w:t xml:space="preserve">2. Утвердить </w:t>
      </w:r>
      <w:r w:rsidR="00543236" w:rsidRPr="00856DF8">
        <w:rPr>
          <w:rFonts w:ascii="Times New Roman" w:eastAsia="Times New Roman" w:hAnsi="Times New Roman" w:cs="Times New Roman"/>
          <w:color w:val="000000"/>
          <w:sz w:val="28"/>
          <w:szCs w:val="28"/>
          <w:lang w:eastAsia="ru-RU"/>
        </w:rPr>
        <w:t xml:space="preserve">Основные направления налоговой политики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543236" w:rsidRPr="00856DF8">
        <w:rPr>
          <w:rFonts w:ascii="Times New Roman" w:eastAsia="Times New Roman" w:hAnsi="Times New Roman" w:cs="Times New Roman"/>
          <w:color w:val="000000"/>
          <w:sz w:val="28"/>
          <w:szCs w:val="28"/>
          <w:lang w:eastAsia="ru-RU"/>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00543236" w:rsidRPr="00856DF8">
        <w:rPr>
          <w:rFonts w:ascii="Times New Roman" w:eastAsia="Times New Roman" w:hAnsi="Times New Roman" w:cs="Times New Roman"/>
          <w:color w:val="000000"/>
          <w:sz w:val="28"/>
          <w:szCs w:val="28"/>
          <w:lang w:eastAsia="ru-RU"/>
        </w:rPr>
        <w:t xml:space="preserve"> согласно приложению № 2 </w:t>
      </w:r>
      <w:r w:rsidRPr="00856DF8">
        <w:rPr>
          <w:rFonts w:ascii="Times New Roman" w:eastAsia="Times New Roman" w:hAnsi="Times New Roman" w:cs="Times New Roman"/>
          <w:color w:val="000000"/>
          <w:sz w:val="28"/>
          <w:szCs w:val="28"/>
          <w:lang w:eastAsia="ru-RU"/>
        </w:rPr>
        <w:t>к настоящему постановлению.</w:t>
      </w:r>
    </w:p>
    <w:p w:rsidR="00543236" w:rsidRPr="00856DF8" w:rsidRDefault="00F34215" w:rsidP="00543236">
      <w:pPr>
        <w:tabs>
          <w:tab w:val="left" w:pos="0"/>
          <w:tab w:val="left" w:pos="993"/>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56DF8">
        <w:rPr>
          <w:rFonts w:ascii="Times New Roman" w:eastAsia="Times New Roman" w:hAnsi="Times New Roman" w:cs="Times New Roman"/>
          <w:color w:val="000000"/>
          <w:sz w:val="28"/>
          <w:szCs w:val="28"/>
          <w:lang w:eastAsia="ru-RU"/>
        </w:rPr>
        <w:t>3</w:t>
      </w:r>
      <w:r w:rsidR="00141115" w:rsidRPr="00856DF8">
        <w:rPr>
          <w:rFonts w:ascii="Times New Roman" w:eastAsia="Times New Roman" w:hAnsi="Times New Roman" w:cs="Times New Roman"/>
          <w:color w:val="000000"/>
          <w:sz w:val="28"/>
          <w:szCs w:val="28"/>
          <w:lang w:eastAsia="ru-RU"/>
        </w:rPr>
        <w:t>.</w:t>
      </w:r>
      <w:r w:rsidR="00543236" w:rsidRPr="00856DF8">
        <w:rPr>
          <w:rFonts w:ascii="Times New Roman" w:eastAsia="Times New Roman" w:hAnsi="Times New Roman" w:cs="Times New Roman"/>
          <w:color w:val="000000"/>
          <w:sz w:val="28"/>
          <w:szCs w:val="28"/>
          <w:lang w:eastAsia="ru-RU"/>
        </w:rPr>
        <w:t xml:space="preserve"> </w:t>
      </w:r>
      <w:r w:rsidR="004C5559" w:rsidRPr="00856DF8">
        <w:rPr>
          <w:rFonts w:ascii="Times New Roman" w:eastAsia="Times New Roman" w:hAnsi="Times New Roman" w:cs="Times New Roman"/>
          <w:color w:val="000000"/>
          <w:sz w:val="28"/>
          <w:szCs w:val="28"/>
          <w:lang w:eastAsia="ru-RU"/>
        </w:rPr>
        <w:t>Администрации</w:t>
      </w:r>
      <w:r w:rsidR="00543236" w:rsidRPr="00856DF8">
        <w:rPr>
          <w:rFonts w:ascii="Times New Roman" w:eastAsia="Times New Roman" w:hAnsi="Times New Roman" w:cs="Times New Roman"/>
          <w:color w:val="000000"/>
          <w:sz w:val="28"/>
          <w:szCs w:val="28"/>
          <w:lang w:eastAsia="ru-RU"/>
        </w:rPr>
        <w:t xml:space="preserve">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543236" w:rsidRPr="00856DF8">
        <w:rPr>
          <w:rFonts w:ascii="Times New Roman" w:eastAsia="Times New Roman" w:hAnsi="Times New Roman" w:cs="Times New Roman"/>
          <w:color w:val="000000"/>
          <w:sz w:val="28"/>
          <w:szCs w:val="28"/>
          <w:lang w:eastAsia="ru-RU"/>
        </w:rPr>
        <w:t xml:space="preserve">Курчалоевского муниципального района, главным распорядителям средств бюджета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543236" w:rsidRPr="00856DF8">
        <w:rPr>
          <w:rFonts w:ascii="Times New Roman" w:eastAsia="Times New Roman" w:hAnsi="Times New Roman" w:cs="Times New Roman"/>
          <w:color w:val="000000"/>
          <w:sz w:val="28"/>
          <w:szCs w:val="28"/>
          <w:lang w:eastAsia="ru-RU"/>
        </w:rPr>
        <w:t xml:space="preserve">Курчалоевского муниципального района, главным администраторам доходов бюджета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543236" w:rsidRPr="00856DF8">
        <w:rPr>
          <w:rFonts w:ascii="Times New Roman" w:eastAsia="Times New Roman" w:hAnsi="Times New Roman" w:cs="Times New Roman"/>
          <w:color w:val="000000"/>
          <w:sz w:val="28"/>
          <w:szCs w:val="28"/>
          <w:lang w:eastAsia="ru-RU"/>
        </w:rPr>
        <w:t xml:space="preserve">Курчалоевского муниципального района при формировании бюджета </w:t>
      </w:r>
      <w:proofErr w:type="spellStart"/>
      <w:r w:rsidR="004C5559" w:rsidRPr="00856DF8">
        <w:rPr>
          <w:rFonts w:ascii="Times New Roman" w:eastAsia="Times New Roman" w:hAnsi="Times New Roman" w:cs="Times New Roman"/>
          <w:color w:val="000000"/>
          <w:sz w:val="28"/>
          <w:szCs w:val="28"/>
          <w:lang w:eastAsia="ru-RU"/>
        </w:rPr>
        <w:lastRenderedPageBreak/>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543236" w:rsidRPr="00856DF8">
        <w:rPr>
          <w:rFonts w:ascii="Times New Roman" w:eastAsia="Times New Roman" w:hAnsi="Times New Roman" w:cs="Times New Roman"/>
          <w:color w:val="000000"/>
          <w:sz w:val="28"/>
          <w:szCs w:val="28"/>
          <w:lang w:eastAsia="ru-RU"/>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00CA2985" w:rsidRPr="00856DF8">
        <w:rPr>
          <w:rFonts w:ascii="Times New Roman" w:eastAsia="Times New Roman" w:hAnsi="Times New Roman" w:cs="Times New Roman"/>
          <w:color w:val="000000"/>
          <w:sz w:val="28"/>
          <w:szCs w:val="28"/>
          <w:lang w:eastAsia="ru-RU"/>
        </w:rPr>
        <w:t xml:space="preserve"> </w:t>
      </w:r>
      <w:r w:rsidR="00543236" w:rsidRPr="00856DF8">
        <w:rPr>
          <w:rFonts w:ascii="Times New Roman" w:eastAsia="Times New Roman" w:hAnsi="Times New Roman" w:cs="Times New Roman"/>
          <w:color w:val="000000"/>
          <w:sz w:val="28"/>
          <w:szCs w:val="28"/>
          <w:lang w:eastAsia="ru-RU"/>
        </w:rPr>
        <w:t xml:space="preserve">руководствоваться направлениями бюджетной и налоговой политики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543236" w:rsidRPr="00856DF8">
        <w:rPr>
          <w:rFonts w:ascii="Times New Roman" w:eastAsia="Times New Roman" w:hAnsi="Times New Roman" w:cs="Times New Roman"/>
          <w:color w:val="000000"/>
          <w:sz w:val="28"/>
          <w:szCs w:val="28"/>
          <w:lang w:eastAsia="ru-RU"/>
        </w:rPr>
        <w:t>Курчалоевско</w:t>
      </w:r>
      <w:r w:rsidR="0060600E" w:rsidRPr="00856DF8">
        <w:rPr>
          <w:rFonts w:ascii="Times New Roman" w:eastAsia="Times New Roman" w:hAnsi="Times New Roman" w:cs="Times New Roman"/>
          <w:color w:val="000000"/>
          <w:sz w:val="28"/>
          <w:szCs w:val="28"/>
          <w:lang w:eastAsia="ru-RU"/>
        </w:rPr>
        <w:t xml:space="preserve">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00543236" w:rsidRPr="00856DF8">
        <w:rPr>
          <w:rFonts w:ascii="Times New Roman" w:eastAsia="Times New Roman" w:hAnsi="Times New Roman" w:cs="Times New Roman"/>
          <w:color w:val="000000"/>
          <w:sz w:val="28"/>
          <w:szCs w:val="28"/>
          <w:lang w:eastAsia="ru-RU"/>
        </w:rPr>
        <w:t>, утвержденными настоящим постановлением.</w:t>
      </w:r>
    </w:p>
    <w:p w:rsidR="00141115" w:rsidRPr="00856DF8" w:rsidRDefault="00543236" w:rsidP="00543236">
      <w:pPr>
        <w:tabs>
          <w:tab w:val="left" w:pos="0"/>
          <w:tab w:val="left" w:pos="993"/>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56DF8">
        <w:rPr>
          <w:rFonts w:ascii="Times New Roman" w:eastAsia="Times New Roman" w:hAnsi="Times New Roman" w:cs="Times New Roman"/>
          <w:color w:val="000000"/>
          <w:sz w:val="28"/>
          <w:szCs w:val="28"/>
          <w:lang w:eastAsia="ru-RU"/>
        </w:rPr>
        <w:t>4.</w:t>
      </w:r>
      <w:r w:rsidR="00141115" w:rsidRPr="00856DF8">
        <w:rPr>
          <w:rFonts w:ascii="Times New Roman" w:eastAsia="Times New Roman" w:hAnsi="Times New Roman" w:cs="Times New Roman"/>
          <w:color w:val="000000"/>
          <w:sz w:val="28"/>
          <w:szCs w:val="28"/>
          <w:lang w:eastAsia="ru-RU"/>
        </w:rPr>
        <w:t xml:space="preserve"> Опубликовать настоящее постановление на официальном сайте администрации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141115" w:rsidRPr="00856DF8">
        <w:rPr>
          <w:rFonts w:ascii="Times New Roman" w:eastAsia="Times New Roman" w:hAnsi="Times New Roman" w:cs="Times New Roman"/>
          <w:color w:val="000000"/>
          <w:sz w:val="28"/>
          <w:szCs w:val="28"/>
          <w:lang w:eastAsia="ru-RU"/>
        </w:rPr>
        <w:t>Курчалоевского муниципального района Чеченской Республики в информационно-телекоммуникационной сети «Интернет».</w:t>
      </w:r>
    </w:p>
    <w:p w:rsidR="00141115" w:rsidRPr="00856DF8" w:rsidRDefault="00643B28" w:rsidP="00141115">
      <w:pPr>
        <w:tabs>
          <w:tab w:val="left" w:pos="0"/>
          <w:tab w:val="left" w:pos="1080"/>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56DF8">
        <w:rPr>
          <w:rFonts w:ascii="Times New Roman" w:eastAsia="Times New Roman" w:hAnsi="Times New Roman" w:cs="Times New Roman"/>
          <w:color w:val="000000"/>
          <w:sz w:val="28"/>
          <w:szCs w:val="28"/>
          <w:lang w:eastAsia="ru-RU"/>
        </w:rPr>
        <w:t>5</w:t>
      </w:r>
      <w:r w:rsidR="00141115" w:rsidRPr="00856DF8">
        <w:rPr>
          <w:rFonts w:ascii="Times New Roman" w:eastAsia="Times New Roman" w:hAnsi="Times New Roman" w:cs="Times New Roman"/>
          <w:color w:val="000000"/>
          <w:sz w:val="28"/>
          <w:szCs w:val="28"/>
          <w:lang w:eastAsia="ru-RU"/>
        </w:rPr>
        <w:t xml:space="preserve">. </w:t>
      </w:r>
      <w:r w:rsidR="00FB11C1" w:rsidRPr="00856DF8">
        <w:rPr>
          <w:rFonts w:ascii="Times New Roman" w:eastAsia="Times New Roman" w:hAnsi="Times New Roman" w:cs="Times New Roman"/>
          <w:color w:val="000000"/>
          <w:sz w:val="28"/>
          <w:szCs w:val="28"/>
          <w:lang w:eastAsia="ru-RU"/>
        </w:rPr>
        <w:t>Настоящее постановление вступает в силу со дня официального опубликования.</w:t>
      </w:r>
    </w:p>
    <w:p w:rsidR="00141115" w:rsidRPr="00856DF8" w:rsidRDefault="00141115" w:rsidP="00141115">
      <w:pPr>
        <w:tabs>
          <w:tab w:val="left" w:pos="0"/>
          <w:tab w:val="left" w:pos="1080"/>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56DF8">
        <w:rPr>
          <w:rFonts w:ascii="Times New Roman" w:eastAsia="Times New Roman" w:hAnsi="Times New Roman" w:cs="Times New Roman"/>
          <w:color w:val="000000"/>
          <w:sz w:val="28"/>
          <w:szCs w:val="28"/>
          <w:lang w:eastAsia="ru-RU"/>
        </w:rPr>
        <w:t xml:space="preserve"> </w:t>
      </w:r>
    </w:p>
    <w:p w:rsidR="00141115" w:rsidRPr="00856DF8" w:rsidRDefault="00141115" w:rsidP="00141115">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141115" w:rsidRPr="00856DF8" w:rsidRDefault="00141115" w:rsidP="00141115">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141115" w:rsidRPr="00856DF8" w:rsidRDefault="00141115" w:rsidP="00141115">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2297"/>
        <w:gridCol w:w="3601"/>
      </w:tblGrid>
      <w:tr w:rsidR="00141115" w:rsidRPr="00856DF8" w:rsidTr="00BF568A">
        <w:tc>
          <w:tcPr>
            <w:tcW w:w="3823" w:type="dxa"/>
          </w:tcPr>
          <w:p w:rsidR="00141115" w:rsidRPr="00856DF8" w:rsidRDefault="00141115" w:rsidP="00925460">
            <w:pPr>
              <w:widowControl w:val="0"/>
              <w:tabs>
                <w:tab w:val="left" w:pos="9498"/>
              </w:tabs>
              <w:autoSpaceDE w:val="0"/>
              <w:autoSpaceDN w:val="0"/>
              <w:adjustRightInd w:val="0"/>
              <w:rPr>
                <w:sz w:val="28"/>
                <w:szCs w:val="28"/>
              </w:rPr>
            </w:pPr>
            <w:r w:rsidRPr="00856DF8">
              <w:rPr>
                <w:sz w:val="28"/>
                <w:szCs w:val="28"/>
              </w:rPr>
              <w:t>Глава администрации</w:t>
            </w:r>
          </w:p>
        </w:tc>
        <w:tc>
          <w:tcPr>
            <w:tcW w:w="2400" w:type="dxa"/>
          </w:tcPr>
          <w:p w:rsidR="00141115" w:rsidRPr="00856DF8" w:rsidRDefault="00141115" w:rsidP="00925460">
            <w:pPr>
              <w:widowControl w:val="0"/>
              <w:tabs>
                <w:tab w:val="left" w:pos="9498"/>
              </w:tabs>
              <w:autoSpaceDE w:val="0"/>
              <w:autoSpaceDN w:val="0"/>
              <w:adjustRightInd w:val="0"/>
              <w:jc w:val="center"/>
              <w:rPr>
                <w:sz w:val="28"/>
                <w:szCs w:val="28"/>
              </w:rPr>
            </w:pPr>
          </w:p>
        </w:tc>
        <w:tc>
          <w:tcPr>
            <w:tcW w:w="3700" w:type="dxa"/>
          </w:tcPr>
          <w:p w:rsidR="00141115" w:rsidRPr="00856DF8" w:rsidRDefault="00141115" w:rsidP="004C5559">
            <w:pPr>
              <w:widowControl w:val="0"/>
              <w:tabs>
                <w:tab w:val="left" w:pos="9498"/>
              </w:tabs>
              <w:autoSpaceDE w:val="0"/>
              <w:autoSpaceDN w:val="0"/>
              <w:adjustRightInd w:val="0"/>
              <w:jc w:val="right"/>
              <w:rPr>
                <w:sz w:val="28"/>
                <w:szCs w:val="28"/>
              </w:rPr>
            </w:pPr>
            <w:r w:rsidRPr="00856DF8">
              <w:rPr>
                <w:sz w:val="28"/>
                <w:szCs w:val="28"/>
              </w:rPr>
              <w:t xml:space="preserve">А.С. </w:t>
            </w:r>
            <w:proofErr w:type="spellStart"/>
            <w:r w:rsidR="004C5559" w:rsidRPr="00856DF8">
              <w:rPr>
                <w:sz w:val="28"/>
                <w:szCs w:val="28"/>
              </w:rPr>
              <w:t>Бисултанов</w:t>
            </w:r>
            <w:proofErr w:type="spellEnd"/>
          </w:p>
        </w:tc>
      </w:tr>
    </w:tbl>
    <w:p w:rsidR="003F73D5" w:rsidRPr="00856DF8" w:rsidRDefault="003F73D5" w:rsidP="00902566">
      <w:pPr>
        <w:pStyle w:val="Default"/>
        <w:ind w:left="6237" w:right="-391"/>
        <w:rPr>
          <w:rFonts w:ascii="Times New Roman" w:hAnsi="Times New Roman" w:cs="Times New Roman"/>
          <w:sz w:val="22"/>
          <w:szCs w:val="28"/>
        </w:rPr>
      </w:pPr>
    </w:p>
    <w:p w:rsidR="00A16B96" w:rsidRPr="00856DF8" w:rsidRDefault="00A16B96" w:rsidP="00902566">
      <w:pPr>
        <w:pStyle w:val="Default"/>
        <w:ind w:left="6237" w:right="-391"/>
        <w:rPr>
          <w:rFonts w:ascii="Times New Roman" w:hAnsi="Times New Roman" w:cs="Times New Roman"/>
          <w:sz w:val="22"/>
          <w:szCs w:val="28"/>
        </w:rPr>
        <w:sectPr w:rsidR="00A16B96" w:rsidRPr="00856DF8" w:rsidSect="00137A70">
          <w:headerReference w:type="default" r:id="rId8"/>
          <w:pgSz w:w="11906" w:h="16838"/>
          <w:pgMar w:top="1134" w:right="567" w:bottom="1134" w:left="1701" w:header="709" w:footer="709" w:gutter="0"/>
          <w:cols w:space="708"/>
          <w:docGrid w:linePitch="360"/>
        </w:sectPr>
      </w:pPr>
    </w:p>
    <w:p w:rsidR="00902566" w:rsidRPr="00856DF8" w:rsidRDefault="00BF568A" w:rsidP="00F34215">
      <w:pPr>
        <w:pStyle w:val="Default"/>
        <w:ind w:left="5812" w:right="-391"/>
        <w:rPr>
          <w:rFonts w:ascii="Times New Roman" w:hAnsi="Times New Roman" w:cs="Times New Roman"/>
        </w:rPr>
      </w:pPr>
      <w:r w:rsidRPr="00856DF8">
        <w:rPr>
          <w:rFonts w:ascii="Times New Roman" w:hAnsi="Times New Roman" w:cs="Times New Roman"/>
        </w:rPr>
        <w:lastRenderedPageBreak/>
        <w:t>Приложение</w:t>
      </w:r>
      <w:r w:rsidR="00F34215" w:rsidRPr="00856DF8">
        <w:rPr>
          <w:rFonts w:ascii="Times New Roman" w:hAnsi="Times New Roman" w:cs="Times New Roman"/>
        </w:rPr>
        <w:t xml:space="preserve"> № 1</w:t>
      </w:r>
    </w:p>
    <w:p w:rsidR="00902566" w:rsidRPr="00856DF8" w:rsidRDefault="00902566" w:rsidP="004C5559">
      <w:pPr>
        <w:pStyle w:val="Default"/>
        <w:ind w:left="5812" w:right="-391"/>
        <w:rPr>
          <w:rFonts w:ascii="Times New Roman" w:hAnsi="Times New Roman" w:cs="Times New Roman"/>
        </w:rPr>
      </w:pPr>
      <w:r w:rsidRPr="00856DF8">
        <w:rPr>
          <w:rFonts w:ascii="Times New Roman" w:hAnsi="Times New Roman" w:cs="Times New Roman"/>
        </w:rPr>
        <w:t>к постановлению администрации</w:t>
      </w:r>
      <w:r w:rsidR="004C5559" w:rsidRPr="00856DF8">
        <w:rPr>
          <w:rFonts w:ascii="Times New Roman" w:eastAsia="Times New Roman" w:hAnsi="Times New Roman" w:cs="Times New Roman"/>
          <w:lang w:eastAsia="ru-RU"/>
        </w:rPr>
        <w:t xml:space="preserve"> </w:t>
      </w:r>
      <w:proofErr w:type="spellStart"/>
      <w:r w:rsidR="004C5559" w:rsidRPr="00856DF8">
        <w:rPr>
          <w:rFonts w:ascii="Times New Roman" w:eastAsia="Times New Roman" w:hAnsi="Times New Roman" w:cs="Times New Roman"/>
          <w:lang w:eastAsia="ru-RU"/>
        </w:rPr>
        <w:t>Эникалинского</w:t>
      </w:r>
      <w:proofErr w:type="spellEnd"/>
      <w:r w:rsidR="004C5559" w:rsidRPr="00856DF8">
        <w:rPr>
          <w:rFonts w:ascii="Times New Roman" w:eastAsia="Times New Roman" w:hAnsi="Times New Roman" w:cs="Times New Roman"/>
          <w:lang w:eastAsia="ru-RU"/>
        </w:rPr>
        <w:t xml:space="preserve"> сельского поселения</w:t>
      </w:r>
    </w:p>
    <w:p w:rsidR="00902566" w:rsidRPr="00856DF8" w:rsidRDefault="00902566" w:rsidP="004C5559">
      <w:pPr>
        <w:pStyle w:val="Default"/>
        <w:ind w:left="5812" w:right="-391"/>
        <w:rPr>
          <w:rFonts w:ascii="Times New Roman" w:hAnsi="Times New Roman" w:cs="Times New Roman"/>
        </w:rPr>
      </w:pPr>
      <w:r w:rsidRPr="00856DF8">
        <w:rPr>
          <w:rFonts w:ascii="Times New Roman" w:hAnsi="Times New Roman" w:cs="Times New Roman"/>
        </w:rPr>
        <w:t>Курчалоевского муниципального района</w:t>
      </w:r>
      <w:r w:rsidR="00F34215" w:rsidRPr="00856DF8">
        <w:rPr>
          <w:rFonts w:ascii="Times New Roman" w:hAnsi="Times New Roman" w:cs="Times New Roman"/>
        </w:rPr>
        <w:t xml:space="preserve"> </w:t>
      </w:r>
      <w:r w:rsidRPr="00856DF8">
        <w:rPr>
          <w:rFonts w:ascii="Times New Roman" w:hAnsi="Times New Roman" w:cs="Times New Roman"/>
        </w:rPr>
        <w:t>Чеченской Республики</w:t>
      </w:r>
    </w:p>
    <w:p w:rsidR="00902566" w:rsidRPr="00856DF8" w:rsidRDefault="00F34215" w:rsidP="00F34215">
      <w:pPr>
        <w:pStyle w:val="Default"/>
        <w:ind w:left="5812" w:right="-391"/>
        <w:rPr>
          <w:rFonts w:ascii="Times New Roman" w:hAnsi="Times New Roman" w:cs="Times New Roman"/>
          <w:sz w:val="22"/>
          <w:szCs w:val="28"/>
        </w:rPr>
      </w:pPr>
      <w:r w:rsidRPr="00856DF8">
        <w:rPr>
          <w:rFonts w:ascii="Times New Roman" w:hAnsi="Times New Roman" w:cs="Times New Roman"/>
        </w:rPr>
        <w:t xml:space="preserve">от </w:t>
      </w:r>
      <w:r w:rsidR="002856AE">
        <w:rPr>
          <w:rFonts w:ascii="Times New Roman" w:hAnsi="Times New Roman" w:cs="Times New Roman"/>
        </w:rPr>
        <w:t>27</w:t>
      </w:r>
      <w:bookmarkStart w:id="0" w:name="_GoBack"/>
      <w:bookmarkEnd w:id="0"/>
      <w:r w:rsidR="002856AE">
        <w:rPr>
          <w:rFonts w:ascii="Times New Roman" w:hAnsi="Times New Roman" w:cs="Times New Roman"/>
        </w:rPr>
        <w:t>.12.2022</w:t>
      </w:r>
      <w:r w:rsidR="002856AE" w:rsidRPr="002856AE">
        <w:rPr>
          <w:rFonts w:ascii="Times New Roman" w:hAnsi="Times New Roman" w:cs="Times New Roman"/>
        </w:rPr>
        <w:t xml:space="preserve"> </w:t>
      </w:r>
      <w:r w:rsidR="002856AE">
        <w:rPr>
          <w:rFonts w:ascii="Times New Roman" w:hAnsi="Times New Roman" w:cs="Times New Roman"/>
        </w:rPr>
        <w:t>№ 22-п</w:t>
      </w:r>
    </w:p>
    <w:p w:rsidR="00902566" w:rsidRPr="00856DF8" w:rsidRDefault="00902566" w:rsidP="00902566">
      <w:pPr>
        <w:pStyle w:val="Default"/>
        <w:spacing w:line="276" w:lineRule="auto"/>
        <w:jc w:val="center"/>
        <w:rPr>
          <w:rFonts w:ascii="Times New Roman" w:hAnsi="Times New Roman" w:cs="Times New Roman"/>
          <w:bCs/>
          <w:sz w:val="28"/>
          <w:szCs w:val="28"/>
        </w:rPr>
      </w:pPr>
    </w:p>
    <w:p w:rsidR="00902566" w:rsidRPr="00856DF8" w:rsidRDefault="00902566" w:rsidP="00902566">
      <w:pPr>
        <w:pStyle w:val="Default"/>
        <w:spacing w:line="276" w:lineRule="auto"/>
        <w:jc w:val="center"/>
        <w:rPr>
          <w:rFonts w:ascii="Times New Roman" w:hAnsi="Times New Roman" w:cs="Times New Roman"/>
          <w:bCs/>
          <w:sz w:val="28"/>
          <w:szCs w:val="28"/>
        </w:rPr>
      </w:pPr>
    </w:p>
    <w:p w:rsidR="00071C22" w:rsidRPr="00856DF8" w:rsidRDefault="00071C22" w:rsidP="00902566">
      <w:pPr>
        <w:pStyle w:val="Default"/>
        <w:spacing w:line="276" w:lineRule="auto"/>
        <w:jc w:val="center"/>
        <w:rPr>
          <w:rFonts w:ascii="Times New Roman" w:hAnsi="Times New Roman" w:cs="Times New Roman"/>
          <w:bCs/>
          <w:sz w:val="28"/>
          <w:szCs w:val="28"/>
        </w:rPr>
      </w:pPr>
    </w:p>
    <w:p w:rsidR="005D5D1F" w:rsidRPr="00856DF8" w:rsidRDefault="005D5D1F" w:rsidP="005D5D1F">
      <w:pPr>
        <w:spacing w:after="0"/>
        <w:jc w:val="center"/>
        <w:rPr>
          <w:rFonts w:ascii="Times New Roman" w:hAnsi="Times New Roman"/>
          <w:bCs/>
          <w:color w:val="000000"/>
          <w:sz w:val="28"/>
          <w:szCs w:val="28"/>
        </w:rPr>
      </w:pPr>
      <w:r w:rsidRPr="00856DF8">
        <w:rPr>
          <w:rFonts w:ascii="Times New Roman" w:hAnsi="Times New Roman"/>
          <w:bCs/>
          <w:color w:val="000000"/>
          <w:sz w:val="28"/>
          <w:szCs w:val="28"/>
        </w:rPr>
        <w:t xml:space="preserve">ОСНОВНЫЕ НАПРАВЛЕНИЯ </w:t>
      </w:r>
    </w:p>
    <w:p w:rsidR="002665E4" w:rsidRPr="00856DF8" w:rsidRDefault="0060600E" w:rsidP="005D5D1F">
      <w:pPr>
        <w:spacing w:after="0"/>
        <w:jc w:val="center"/>
        <w:rPr>
          <w:rFonts w:ascii="Times New Roman" w:hAnsi="Times New Roman"/>
          <w:bCs/>
          <w:color w:val="000000"/>
          <w:sz w:val="28"/>
          <w:szCs w:val="28"/>
        </w:rPr>
      </w:pPr>
      <w:r w:rsidRPr="00856DF8">
        <w:rPr>
          <w:rFonts w:ascii="Times New Roman" w:hAnsi="Times New Roman"/>
          <w:bCs/>
          <w:color w:val="000000"/>
          <w:sz w:val="28"/>
          <w:szCs w:val="28"/>
        </w:rPr>
        <w:t xml:space="preserve">бюджетной политики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bCs/>
          <w:color w:val="000000"/>
          <w:sz w:val="28"/>
          <w:szCs w:val="28"/>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p>
    <w:p w:rsidR="005D5D1F" w:rsidRPr="00856DF8" w:rsidRDefault="005D5D1F" w:rsidP="005D5D1F">
      <w:pPr>
        <w:spacing w:after="0"/>
        <w:jc w:val="center"/>
        <w:rPr>
          <w:rFonts w:ascii="Times New Roman" w:hAnsi="Times New Roman"/>
          <w:bCs/>
          <w:color w:val="000000"/>
          <w:sz w:val="28"/>
          <w:szCs w:val="28"/>
        </w:rPr>
      </w:pPr>
    </w:p>
    <w:p w:rsidR="00553E1B" w:rsidRPr="00856DF8" w:rsidRDefault="0060600E" w:rsidP="005D5D1F">
      <w:pPr>
        <w:pStyle w:val="aa"/>
        <w:numPr>
          <w:ilvl w:val="0"/>
          <w:numId w:val="16"/>
        </w:numPr>
        <w:spacing w:after="0"/>
        <w:jc w:val="center"/>
        <w:rPr>
          <w:rFonts w:ascii="Times New Roman" w:hAnsi="Times New Roman"/>
          <w:bCs/>
          <w:i/>
          <w:color w:val="000000"/>
          <w:sz w:val="28"/>
          <w:szCs w:val="28"/>
        </w:rPr>
      </w:pPr>
      <w:r w:rsidRPr="00856DF8">
        <w:rPr>
          <w:rFonts w:ascii="Times New Roman" w:hAnsi="Times New Roman"/>
          <w:bCs/>
          <w:i/>
          <w:color w:val="000000"/>
          <w:sz w:val="28"/>
          <w:szCs w:val="28"/>
        </w:rPr>
        <w:t>Общие положения</w:t>
      </w:r>
    </w:p>
    <w:p w:rsidR="00553E1B" w:rsidRPr="00856DF8" w:rsidRDefault="00553E1B" w:rsidP="00F77413">
      <w:pPr>
        <w:pStyle w:val="aa"/>
        <w:spacing w:after="0" w:line="240" w:lineRule="auto"/>
        <w:ind w:left="0" w:firstLine="709"/>
        <w:contextualSpacing w:val="0"/>
        <w:jc w:val="both"/>
        <w:rPr>
          <w:rFonts w:ascii="Times New Roman" w:hAnsi="Times New Roman"/>
          <w:sz w:val="28"/>
          <w:szCs w:val="28"/>
        </w:rPr>
      </w:pPr>
      <w:r w:rsidRPr="00856DF8">
        <w:rPr>
          <w:rFonts w:ascii="Times New Roman" w:hAnsi="Times New Roman"/>
          <w:sz w:val="28"/>
          <w:szCs w:val="28"/>
        </w:rPr>
        <w:t xml:space="preserve">1. </w:t>
      </w:r>
      <w:r w:rsidR="00925460" w:rsidRPr="00856DF8">
        <w:rPr>
          <w:rFonts w:ascii="Times New Roman" w:hAnsi="Times New Roman"/>
          <w:sz w:val="28"/>
          <w:szCs w:val="28"/>
        </w:rPr>
        <w:t xml:space="preserve">Основные направления бюджетной политики </w:t>
      </w:r>
      <w:proofErr w:type="spellStart"/>
      <w:r w:rsidR="004C5559" w:rsidRPr="00856DF8">
        <w:rPr>
          <w:rFonts w:ascii="Times New Roman" w:eastAsia="Times New Roman" w:hAnsi="Times New Roman"/>
          <w:color w:val="000000"/>
          <w:sz w:val="28"/>
          <w:szCs w:val="28"/>
          <w:lang w:eastAsia="ru-RU"/>
        </w:rPr>
        <w:t>Эникалинского</w:t>
      </w:r>
      <w:proofErr w:type="spellEnd"/>
      <w:r w:rsidR="004C5559" w:rsidRPr="00856DF8">
        <w:rPr>
          <w:rFonts w:ascii="Times New Roman" w:eastAsia="Times New Roman" w:hAnsi="Times New Roman"/>
          <w:color w:val="000000"/>
          <w:sz w:val="28"/>
          <w:szCs w:val="28"/>
          <w:lang w:eastAsia="ru-RU"/>
        </w:rPr>
        <w:t xml:space="preserve"> сельского поселения </w:t>
      </w:r>
      <w:r w:rsidR="00925460" w:rsidRPr="00856DF8">
        <w:rPr>
          <w:rFonts w:ascii="Times New Roman" w:hAnsi="Times New Roman"/>
          <w:sz w:val="28"/>
          <w:szCs w:val="28"/>
        </w:rPr>
        <w:t xml:space="preserve">Курчалоевского муниципального района </w:t>
      </w:r>
      <w:r w:rsidR="00CA2985" w:rsidRPr="00856DF8">
        <w:rPr>
          <w:rFonts w:ascii="Times New Roman" w:eastAsia="Times New Roman" w:hAnsi="Times New Roman"/>
          <w:bCs/>
          <w:sz w:val="28"/>
          <w:szCs w:val="28"/>
          <w:lang w:eastAsia="ru-RU"/>
        </w:rPr>
        <w:t>на 2023 год и на плановый период 2024 и 2025 годов</w:t>
      </w:r>
      <w:r w:rsidR="00925460" w:rsidRPr="00856DF8">
        <w:rPr>
          <w:rFonts w:ascii="Times New Roman" w:hAnsi="Times New Roman"/>
          <w:sz w:val="28"/>
          <w:szCs w:val="28"/>
        </w:rPr>
        <w:t xml:space="preserve"> подготовлены в соответствии со статьей 172 </w:t>
      </w:r>
      <w:r w:rsidR="00F77413" w:rsidRPr="00856DF8">
        <w:rPr>
          <w:rFonts w:ascii="Times New Roman" w:hAnsi="Times New Roman"/>
          <w:sz w:val="28"/>
          <w:szCs w:val="28"/>
        </w:rPr>
        <w:t>Б</w:t>
      </w:r>
      <w:r w:rsidR="00925460" w:rsidRPr="00856DF8">
        <w:rPr>
          <w:rFonts w:ascii="Times New Roman" w:hAnsi="Times New Roman"/>
          <w:sz w:val="28"/>
          <w:szCs w:val="28"/>
        </w:rPr>
        <w:t xml:space="preserve">юджетного кодекса Российской Федерации, </w:t>
      </w:r>
      <w:r w:rsidR="004C5559" w:rsidRPr="00856DF8">
        <w:rPr>
          <w:rFonts w:ascii="Times New Roman" w:eastAsia="Times New Roman" w:hAnsi="Times New Roman"/>
          <w:color w:val="000000"/>
          <w:sz w:val="28"/>
          <w:szCs w:val="28"/>
          <w:lang w:eastAsia="ru-RU"/>
        </w:rPr>
        <w:t xml:space="preserve">Решением Совета депутатов Курчалоевского муниципального </w:t>
      </w:r>
      <w:r w:rsidR="004C5559" w:rsidRPr="000E7B41">
        <w:rPr>
          <w:rFonts w:ascii="Times New Roman" w:eastAsia="Times New Roman" w:hAnsi="Times New Roman"/>
          <w:sz w:val="28"/>
          <w:szCs w:val="28"/>
          <w:lang w:eastAsia="ru-RU"/>
        </w:rPr>
        <w:t xml:space="preserve">района № </w:t>
      </w:r>
      <w:r w:rsidR="000E7B41" w:rsidRPr="000E7B41">
        <w:rPr>
          <w:rFonts w:ascii="Times New Roman" w:eastAsia="Times New Roman" w:hAnsi="Times New Roman"/>
          <w:sz w:val="28"/>
          <w:szCs w:val="28"/>
          <w:lang w:eastAsia="ru-RU"/>
        </w:rPr>
        <w:t xml:space="preserve">14/5-4 от 10 февраля 2022 года </w:t>
      </w:r>
      <w:r w:rsidR="004C5559" w:rsidRPr="000E7B41">
        <w:rPr>
          <w:rFonts w:ascii="Times New Roman" w:eastAsia="Times New Roman" w:hAnsi="Times New Roman"/>
          <w:sz w:val="28"/>
          <w:szCs w:val="28"/>
          <w:lang w:eastAsia="ru-RU"/>
        </w:rPr>
        <w:t xml:space="preserve">«Об утверждении Положения о бюджетном устройстве и бюджетном процессе в </w:t>
      </w:r>
      <w:proofErr w:type="spellStart"/>
      <w:r w:rsidR="004C5559" w:rsidRPr="000E7B41">
        <w:rPr>
          <w:rFonts w:ascii="Times New Roman" w:eastAsia="Times New Roman" w:hAnsi="Times New Roman"/>
          <w:sz w:val="28"/>
          <w:szCs w:val="28"/>
          <w:lang w:eastAsia="ru-RU"/>
        </w:rPr>
        <w:t>Эникалинском</w:t>
      </w:r>
      <w:proofErr w:type="spellEnd"/>
      <w:r w:rsidR="004C5559" w:rsidRPr="000E7B41">
        <w:rPr>
          <w:rFonts w:ascii="Times New Roman" w:eastAsia="Times New Roman" w:hAnsi="Times New Roman"/>
          <w:sz w:val="28"/>
          <w:szCs w:val="28"/>
          <w:lang w:eastAsia="ru-RU"/>
        </w:rPr>
        <w:t xml:space="preserve"> сельском поселении»</w:t>
      </w:r>
      <w:r w:rsidR="00925460" w:rsidRPr="00856DF8">
        <w:rPr>
          <w:rFonts w:ascii="Times New Roman" w:hAnsi="Times New Roman"/>
          <w:sz w:val="28"/>
          <w:szCs w:val="28"/>
        </w:rPr>
        <w:t xml:space="preserve"> с учетом итогов реализации бюджетной политики </w:t>
      </w:r>
      <w:proofErr w:type="spellStart"/>
      <w:r w:rsidR="004C5559" w:rsidRPr="00856DF8">
        <w:rPr>
          <w:rFonts w:ascii="Times New Roman" w:eastAsia="Times New Roman" w:hAnsi="Times New Roman"/>
          <w:color w:val="000000"/>
          <w:sz w:val="28"/>
          <w:szCs w:val="28"/>
          <w:lang w:eastAsia="ru-RU"/>
        </w:rPr>
        <w:t>Эникалинского</w:t>
      </w:r>
      <w:proofErr w:type="spellEnd"/>
      <w:r w:rsidR="004C5559" w:rsidRPr="00856DF8">
        <w:rPr>
          <w:rFonts w:ascii="Times New Roman" w:eastAsia="Times New Roman" w:hAnsi="Times New Roman"/>
          <w:color w:val="000000"/>
          <w:sz w:val="28"/>
          <w:szCs w:val="28"/>
          <w:lang w:eastAsia="ru-RU"/>
        </w:rPr>
        <w:t xml:space="preserve"> сельского поселения </w:t>
      </w:r>
      <w:r w:rsidR="00925460" w:rsidRPr="00856DF8">
        <w:rPr>
          <w:rFonts w:ascii="Times New Roman" w:hAnsi="Times New Roman"/>
          <w:sz w:val="28"/>
          <w:szCs w:val="28"/>
        </w:rPr>
        <w:t>Курчалоевского муниципального района в 2020-2021 годах.</w:t>
      </w:r>
    </w:p>
    <w:p w:rsidR="00F77413" w:rsidRPr="00856DF8" w:rsidRDefault="00553E1B" w:rsidP="00F77413">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2. </w:t>
      </w:r>
      <w:r w:rsidR="00F77413" w:rsidRPr="00856DF8">
        <w:rPr>
          <w:rFonts w:ascii="Times New Roman" w:hAnsi="Times New Roman" w:cs="Times New Roman"/>
          <w:sz w:val="28"/>
          <w:szCs w:val="28"/>
        </w:rPr>
        <w:t xml:space="preserve">При подготовке основных направлений бюджетной политики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F77413" w:rsidRPr="00856DF8">
        <w:rPr>
          <w:rFonts w:ascii="Times New Roman" w:hAnsi="Times New Roman" w:cs="Times New Roman"/>
          <w:sz w:val="28"/>
          <w:szCs w:val="28"/>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00CA2985" w:rsidRPr="00856DF8">
        <w:rPr>
          <w:rFonts w:ascii="Times New Roman" w:hAnsi="Times New Roman" w:cs="Times New Roman"/>
          <w:sz w:val="28"/>
          <w:szCs w:val="28"/>
        </w:rPr>
        <w:t xml:space="preserve"> </w:t>
      </w:r>
      <w:r w:rsidR="00F77413" w:rsidRPr="00856DF8">
        <w:rPr>
          <w:rFonts w:ascii="Times New Roman" w:hAnsi="Times New Roman" w:cs="Times New Roman"/>
          <w:sz w:val="28"/>
          <w:szCs w:val="28"/>
        </w:rPr>
        <w:t xml:space="preserve">учтены положения Указа Президента Российской Федерации от 7 мая о 2018 года 204 «О национальных целях и стратегических задачах развития Российской Федерации на период до 2024 года» и целевые ориентиры развития Российской Федерации, определенные в Послании Президента Российской Федерации Федеральному Собранию Российской Федерации от 20 февраля 2019 года, приоритеты социально-экономического развития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F77413" w:rsidRPr="00856DF8">
        <w:rPr>
          <w:rFonts w:ascii="Times New Roman" w:hAnsi="Times New Roman" w:cs="Times New Roman"/>
          <w:sz w:val="28"/>
          <w:szCs w:val="28"/>
        </w:rPr>
        <w:t xml:space="preserve">Курчалоевского муниципального района на среднесрочный и долгосрочный период в соответствии с документами стратегического планирования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F77413" w:rsidRPr="00856DF8">
        <w:rPr>
          <w:rFonts w:ascii="Times New Roman" w:hAnsi="Times New Roman" w:cs="Times New Roman"/>
          <w:sz w:val="28"/>
          <w:szCs w:val="28"/>
        </w:rPr>
        <w:t xml:space="preserve">Курчалоевского муниципального района, а также задачи по обеспечению сбалансированности бюджета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F77413" w:rsidRPr="00856DF8">
        <w:rPr>
          <w:rFonts w:ascii="Times New Roman" w:hAnsi="Times New Roman" w:cs="Times New Roman"/>
          <w:sz w:val="28"/>
          <w:szCs w:val="28"/>
        </w:rPr>
        <w:t>Курчалоевского муниципального района.</w:t>
      </w:r>
    </w:p>
    <w:p w:rsidR="00F77413" w:rsidRPr="00856DF8" w:rsidRDefault="00553E1B" w:rsidP="00F77413">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3. </w:t>
      </w:r>
      <w:r w:rsidR="00F77413" w:rsidRPr="00856DF8">
        <w:rPr>
          <w:rFonts w:ascii="Times New Roman" w:hAnsi="Times New Roman"/>
          <w:sz w:val="28"/>
          <w:szCs w:val="28"/>
        </w:rPr>
        <w:t xml:space="preserve">Основные направления бюджетной политики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F77413" w:rsidRPr="00856DF8">
        <w:rPr>
          <w:rFonts w:ascii="Times New Roman" w:hAnsi="Times New Roman"/>
          <w:sz w:val="28"/>
          <w:szCs w:val="28"/>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00F77413" w:rsidRPr="00856DF8">
        <w:rPr>
          <w:rFonts w:ascii="Times New Roman" w:hAnsi="Times New Roman"/>
          <w:sz w:val="28"/>
          <w:szCs w:val="28"/>
        </w:rPr>
        <w:t xml:space="preserve"> </w:t>
      </w:r>
      <w:r w:rsidR="00F77413" w:rsidRPr="00856DF8">
        <w:rPr>
          <w:rFonts w:ascii="Times New Roman" w:hAnsi="Times New Roman" w:cs="Times New Roman"/>
          <w:sz w:val="28"/>
          <w:szCs w:val="28"/>
        </w:rPr>
        <w:t xml:space="preserve">разработаны в целях определения условий, используемых при составлении проекта бюджета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F77413" w:rsidRPr="00856DF8">
        <w:rPr>
          <w:rFonts w:ascii="Times New Roman" w:hAnsi="Times New Roman" w:cs="Times New Roman"/>
          <w:sz w:val="28"/>
          <w:szCs w:val="28"/>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00F77413" w:rsidRPr="00856DF8">
        <w:rPr>
          <w:rFonts w:ascii="Times New Roman" w:hAnsi="Times New Roman" w:cs="Times New Roman"/>
          <w:sz w:val="28"/>
          <w:szCs w:val="28"/>
        </w:rPr>
        <w:t xml:space="preserve">, основных подходов к его формированию, общего порядка разработки основных характеристик и прогнозируемых параметров бюджета </w:t>
      </w:r>
      <w:proofErr w:type="spellStart"/>
      <w:r w:rsidR="004C5559" w:rsidRPr="00856DF8">
        <w:rPr>
          <w:rFonts w:ascii="Times New Roman" w:eastAsia="Times New Roman" w:hAnsi="Times New Roman" w:cs="Times New Roman"/>
          <w:color w:val="000000"/>
          <w:sz w:val="28"/>
          <w:szCs w:val="28"/>
          <w:lang w:eastAsia="ru-RU"/>
        </w:rPr>
        <w:t>Эникалинского</w:t>
      </w:r>
      <w:proofErr w:type="spellEnd"/>
      <w:r w:rsidR="004C5559" w:rsidRPr="00856DF8">
        <w:rPr>
          <w:rFonts w:ascii="Times New Roman" w:eastAsia="Times New Roman" w:hAnsi="Times New Roman" w:cs="Times New Roman"/>
          <w:color w:val="000000"/>
          <w:sz w:val="28"/>
          <w:szCs w:val="28"/>
          <w:lang w:eastAsia="ru-RU"/>
        </w:rPr>
        <w:t xml:space="preserve"> сельского поселения </w:t>
      </w:r>
      <w:r w:rsidR="00F77413" w:rsidRPr="00856DF8">
        <w:rPr>
          <w:rFonts w:ascii="Times New Roman" w:hAnsi="Times New Roman" w:cs="Times New Roman"/>
          <w:sz w:val="28"/>
          <w:szCs w:val="28"/>
        </w:rPr>
        <w:t>Курчалоевско</w:t>
      </w:r>
      <w:r w:rsidR="00CA2985" w:rsidRPr="00856DF8">
        <w:rPr>
          <w:rFonts w:ascii="Times New Roman" w:hAnsi="Times New Roman" w:cs="Times New Roman"/>
          <w:sz w:val="28"/>
          <w:szCs w:val="28"/>
        </w:rPr>
        <w:t>го муниципального района на 2022</w:t>
      </w:r>
      <w:r w:rsidR="00F77413" w:rsidRPr="00856DF8">
        <w:rPr>
          <w:rFonts w:ascii="Times New Roman" w:hAnsi="Times New Roman" w:cs="Times New Roman"/>
          <w:sz w:val="28"/>
          <w:szCs w:val="28"/>
        </w:rPr>
        <w:t xml:space="preserve"> год.</w:t>
      </w:r>
    </w:p>
    <w:p w:rsidR="00F77413" w:rsidRPr="00856DF8" w:rsidRDefault="00F77413" w:rsidP="00F77413">
      <w:pPr>
        <w:spacing w:after="0" w:line="240" w:lineRule="auto"/>
        <w:ind w:firstLine="709"/>
        <w:jc w:val="both"/>
        <w:rPr>
          <w:rFonts w:ascii="Times New Roman" w:hAnsi="Times New Roman" w:cs="Times New Roman"/>
          <w:sz w:val="28"/>
          <w:szCs w:val="28"/>
        </w:rPr>
      </w:pPr>
    </w:p>
    <w:p w:rsidR="00F77413" w:rsidRPr="00856DF8" w:rsidRDefault="00F77413" w:rsidP="00F77413">
      <w:pPr>
        <w:pStyle w:val="aa"/>
        <w:numPr>
          <w:ilvl w:val="0"/>
          <w:numId w:val="16"/>
        </w:numPr>
        <w:tabs>
          <w:tab w:val="left" w:pos="284"/>
        </w:tabs>
        <w:spacing w:after="0" w:line="240" w:lineRule="auto"/>
        <w:ind w:left="0" w:firstLine="0"/>
        <w:jc w:val="center"/>
        <w:rPr>
          <w:rFonts w:ascii="Times New Roman" w:hAnsi="Times New Roman"/>
          <w:i/>
          <w:sz w:val="28"/>
          <w:szCs w:val="28"/>
        </w:rPr>
      </w:pPr>
      <w:r w:rsidRPr="00856DF8">
        <w:rPr>
          <w:rFonts w:ascii="Times New Roman" w:hAnsi="Times New Roman"/>
          <w:i/>
          <w:sz w:val="28"/>
          <w:szCs w:val="28"/>
        </w:rPr>
        <w:lastRenderedPageBreak/>
        <w:t xml:space="preserve">Предварительные итоги реализации бюджетной политики в </w:t>
      </w:r>
      <w:proofErr w:type="spellStart"/>
      <w:r w:rsidR="004C5559" w:rsidRPr="00856DF8">
        <w:rPr>
          <w:rFonts w:ascii="Times New Roman" w:eastAsia="Times New Roman" w:hAnsi="Times New Roman"/>
          <w:i/>
          <w:color w:val="000000"/>
          <w:sz w:val="28"/>
          <w:szCs w:val="28"/>
          <w:lang w:eastAsia="ru-RU"/>
        </w:rPr>
        <w:t>Эникалинском</w:t>
      </w:r>
      <w:proofErr w:type="spellEnd"/>
      <w:r w:rsidR="004C5559" w:rsidRPr="00856DF8">
        <w:rPr>
          <w:rFonts w:ascii="Times New Roman" w:eastAsia="Times New Roman" w:hAnsi="Times New Roman"/>
          <w:i/>
          <w:color w:val="000000"/>
          <w:sz w:val="28"/>
          <w:szCs w:val="28"/>
          <w:lang w:eastAsia="ru-RU"/>
        </w:rPr>
        <w:t xml:space="preserve"> сельском поселении </w:t>
      </w:r>
      <w:r w:rsidR="00CA2985" w:rsidRPr="00856DF8">
        <w:rPr>
          <w:rFonts w:ascii="Times New Roman" w:hAnsi="Times New Roman"/>
          <w:i/>
          <w:sz w:val="28"/>
          <w:szCs w:val="28"/>
        </w:rPr>
        <w:t>в 2021</w:t>
      </w:r>
      <w:r w:rsidR="00137602" w:rsidRPr="00856DF8">
        <w:rPr>
          <w:rFonts w:ascii="Times New Roman" w:hAnsi="Times New Roman"/>
          <w:i/>
          <w:sz w:val="28"/>
          <w:szCs w:val="28"/>
        </w:rPr>
        <w:t xml:space="preserve"> и </w:t>
      </w:r>
      <w:r w:rsidR="00CA2985" w:rsidRPr="00856DF8">
        <w:rPr>
          <w:rFonts w:ascii="Times New Roman" w:hAnsi="Times New Roman"/>
          <w:i/>
          <w:sz w:val="28"/>
          <w:szCs w:val="28"/>
        </w:rPr>
        <w:t>2022</w:t>
      </w:r>
      <w:r w:rsidRPr="00856DF8">
        <w:rPr>
          <w:rFonts w:ascii="Times New Roman" w:hAnsi="Times New Roman"/>
          <w:i/>
          <w:sz w:val="28"/>
          <w:szCs w:val="28"/>
        </w:rPr>
        <w:t xml:space="preserve"> годах</w:t>
      </w:r>
    </w:p>
    <w:p w:rsidR="00F77413" w:rsidRPr="00856DF8" w:rsidRDefault="00F77413" w:rsidP="004C5559">
      <w:pPr>
        <w:spacing w:after="0" w:line="240" w:lineRule="auto"/>
        <w:jc w:val="both"/>
        <w:rPr>
          <w:rFonts w:ascii="Times New Roman" w:hAnsi="Times New Roman" w:cs="Times New Roman"/>
          <w:sz w:val="28"/>
          <w:szCs w:val="28"/>
        </w:rPr>
      </w:pPr>
    </w:p>
    <w:p w:rsidR="00F77413" w:rsidRPr="00856DF8" w:rsidRDefault="00F77413" w:rsidP="00A91DF3">
      <w:pPr>
        <w:tabs>
          <w:tab w:val="left" w:pos="1276"/>
        </w:tabs>
        <w:spacing w:after="0" w:line="240" w:lineRule="auto"/>
        <w:ind w:firstLine="709"/>
        <w:jc w:val="both"/>
        <w:rPr>
          <w:rFonts w:ascii="Times New Roman" w:eastAsia="Times New Roman" w:hAnsi="Times New Roman"/>
          <w:color w:val="000000"/>
          <w:sz w:val="28"/>
        </w:rPr>
      </w:pPr>
      <w:r w:rsidRPr="00856DF8">
        <w:rPr>
          <w:rFonts w:ascii="Times New Roman" w:eastAsia="Times New Roman" w:hAnsi="Times New Roman"/>
          <w:color w:val="000000"/>
          <w:sz w:val="28"/>
        </w:rPr>
        <w:t xml:space="preserve">В условиях относительно невысокой динамики налогооблагаемой базы по источникам собственных доходов, снижения объемов финансовой поддержки из вышестоящего бюджета, главной задачей бюджетной политики </w:t>
      </w:r>
      <w:proofErr w:type="spellStart"/>
      <w:r w:rsidR="00DF6051" w:rsidRPr="00856DF8">
        <w:rPr>
          <w:rFonts w:ascii="Times New Roman" w:eastAsia="Times New Roman" w:hAnsi="Times New Roman" w:cs="Times New Roman"/>
          <w:color w:val="000000"/>
          <w:sz w:val="28"/>
          <w:szCs w:val="28"/>
          <w:lang w:eastAsia="ru-RU"/>
        </w:rPr>
        <w:t>Эникалинского</w:t>
      </w:r>
      <w:proofErr w:type="spellEnd"/>
      <w:r w:rsidR="00DF6051"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olor w:val="000000"/>
          <w:sz w:val="28"/>
        </w:rPr>
        <w:t>Курчалоевского муниципального ра</w:t>
      </w:r>
      <w:r w:rsidR="00A91DF3" w:rsidRPr="00856DF8">
        <w:rPr>
          <w:rFonts w:ascii="Times New Roman" w:eastAsia="Times New Roman" w:hAnsi="Times New Roman"/>
          <w:color w:val="000000"/>
          <w:sz w:val="28"/>
        </w:rPr>
        <w:t xml:space="preserve">йона </w:t>
      </w:r>
      <w:r w:rsidR="00CA2985" w:rsidRPr="00856DF8">
        <w:rPr>
          <w:rFonts w:ascii="Times New Roman" w:eastAsia="Times New Roman" w:hAnsi="Times New Roman"/>
          <w:sz w:val="28"/>
        </w:rPr>
        <w:t>в 2021</w:t>
      </w:r>
      <w:r w:rsidR="005C756B" w:rsidRPr="00856DF8">
        <w:rPr>
          <w:rFonts w:ascii="Times New Roman" w:eastAsia="Times New Roman" w:hAnsi="Times New Roman"/>
          <w:sz w:val="28"/>
        </w:rPr>
        <w:t xml:space="preserve"> и </w:t>
      </w:r>
      <w:r w:rsidR="00CA2985" w:rsidRPr="00856DF8">
        <w:rPr>
          <w:rFonts w:ascii="Times New Roman" w:eastAsia="Times New Roman" w:hAnsi="Times New Roman"/>
          <w:sz w:val="28"/>
        </w:rPr>
        <w:t>2022</w:t>
      </w:r>
      <w:r w:rsidRPr="00856DF8">
        <w:rPr>
          <w:rFonts w:ascii="Times New Roman" w:eastAsia="Times New Roman" w:hAnsi="Times New Roman"/>
          <w:sz w:val="28"/>
        </w:rPr>
        <w:t xml:space="preserve"> </w:t>
      </w:r>
      <w:r w:rsidRPr="00856DF8">
        <w:rPr>
          <w:rFonts w:ascii="Times New Roman" w:eastAsia="Times New Roman" w:hAnsi="Times New Roman"/>
          <w:color w:val="000000"/>
          <w:sz w:val="28"/>
        </w:rPr>
        <w:t xml:space="preserve">годах является обеспечение сбалансированности и устойчивости бюджетной системы </w:t>
      </w:r>
      <w:proofErr w:type="spellStart"/>
      <w:r w:rsidR="005C756B" w:rsidRPr="00856DF8">
        <w:rPr>
          <w:rFonts w:ascii="Times New Roman" w:eastAsia="Times New Roman" w:hAnsi="Times New Roman" w:cs="Times New Roman"/>
          <w:color w:val="000000"/>
          <w:sz w:val="28"/>
          <w:szCs w:val="28"/>
          <w:lang w:eastAsia="ru-RU"/>
        </w:rPr>
        <w:t>Эникалинского</w:t>
      </w:r>
      <w:proofErr w:type="spellEnd"/>
      <w:r w:rsidR="005C756B"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olor w:val="000000"/>
          <w:sz w:val="28"/>
        </w:rPr>
        <w:t>Курчалоевского муниципального района, безусловное выполнение всех социально значимых обязательств.</w:t>
      </w:r>
    </w:p>
    <w:p w:rsidR="00F77413" w:rsidRPr="00856DF8" w:rsidRDefault="00A91DF3" w:rsidP="00A91DF3">
      <w:pPr>
        <w:spacing w:after="0" w:line="240" w:lineRule="auto"/>
        <w:ind w:firstLine="709"/>
        <w:jc w:val="both"/>
        <w:rPr>
          <w:rFonts w:ascii="Times New Roman" w:eastAsia="Times New Roman" w:hAnsi="Times New Roman" w:cs="Times New Roman"/>
          <w:color w:val="000000"/>
          <w:sz w:val="28"/>
        </w:rPr>
      </w:pPr>
      <w:r w:rsidRPr="00856DF8">
        <w:rPr>
          <w:rFonts w:ascii="Times New Roman" w:eastAsia="Times New Roman" w:hAnsi="Times New Roman" w:cs="Times New Roman"/>
          <w:color w:val="000000"/>
          <w:sz w:val="28"/>
        </w:rPr>
        <w:t xml:space="preserve">В этих целях реализовывалась Программа оптимизации расходов бюджета, оздоровления муниципальных финансов и социально-экономического развития </w:t>
      </w:r>
      <w:proofErr w:type="spellStart"/>
      <w:r w:rsidR="00DF6051" w:rsidRPr="00856DF8">
        <w:rPr>
          <w:rFonts w:ascii="Times New Roman" w:eastAsia="Times New Roman" w:hAnsi="Times New Roman" w:cs="Times New Roman"/>
          <w:color w:val="000000"/>
          <w:sz w:val="28"/>
          <w:szCs w:val="28"/>
          <w:lang w:eastAsia="ru-RU"/>
        </w:rPr>
        <w:t>Эникалинского</w:t>
      </w:r>
      <w:proofErr w:type="spellEnd"/>
      <w:r w:rsidR="00DF6051"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 xml:space="preserve">Курчалоевского муниципального района Чеченской Республики, предусматривающая комплекс мероприятий, направленных на увеличение налоговых и неналоговых доходов бюджета </w:t>
      </w:r>
      <w:proofErr w:type="spellStart"/>
      <w:r w:rsidR="005C756B" w:rsidRPr="00856DF8">
        <w:rPr>
          <w:rFonts w:ascii="Times New Roman" w:eastAsia="Times New Roman" w:hAnsi="Times New Roman" w:cs="Times New Roman"/>
          <w:color w:val="000000"/>
          <w:sz w:val="28"/>
          <w:szCs w:val="28"/>
          <w:lang w:eastAsia="ru-RU"/>
        </w:rPr>
        <w:t>Эникалинского</w:t>
      </w:r>
      <w:proofErr w:type="spellEnd"/>
      <w:r w:rsidR="005C756B"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Курчалоевского муниципального района, оптимизацию расходов и укрепления устойчивости бюджетной системы района.</w:t>
      </w:r>
    </w:p>
    <w:p w:rsidR="00A91DF3" w:rsidRPr="00856DF8" w:rsidRDefault="00A91DF3" w:rsidP="00553E1B">
      <w:pPr>
        <w:spacing w:after="0" w:line="240" w:lineRule="auto"/>
        <w:ind w:firstLine="709"/>
        <w:jc w:val="both"/>
        <w:rPr>
          <w:rFonts w:ascii="Times New Roman" w:eastAsia="Times New Roman" w:hAnsi="Times New Roman" w:cs="Times New Roman"/>
          <w:color w:val="000000"/>
          <w:sz w:val="28"/>
        </w:rPr>
      </w:pPr>
      <w:r w:rsidRPr="00856DF8">
        <w:rPr>
          <w:rFonts w:ascii="Times New Roman" w:eastAsia="Times New Roman" w:hAnsi="Times New Roman" w:cs="Times New Roman"/>
          <w:color w:val="000000"/>
          <w:sz w:val="28"/>
        </w:rPr>
        <w:t xml:space="preserve">В рамках реализации мероприятий указанной Программы в целях обеспечения сбалансированности бюджета </w:t>
      </w:r>
      <w:proofErr w:type="spellStart"/>
      <w:r w:rsidR="0095649C" w:rsidRPr="00856DF8">
        <w:rPr>
          <w:rFonts w:ascii="Times New Roman" w:eastAsia="Times New Roman" w:hAnsi="Times New Roman" w:cs="Times New Roman"/>
          <w:color w:val="000000"/>
          <w:sz w:val="28"/>
          <w:szCs w:val="28"/>
          <w:lang w:eastAsia="ru-RU"/>
        </w:rPr>
        <w:t>Эникалинского</w:t>
      </w:r>
      <w:proofErr w:type="spellEnd"/>
      <w:r w:rsidR="0095649C"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 xml:space="preserve">Курчалоевского муниципального района в </w:t>
      </w:r>
      <w:r w:rsidR="00CA2985" w:rsidRPr="00856DF8">
        <w:rPr>
          <w:rFonts w:ascii="Times New Roman" w:eastAsia="Times New Roman" w:hAnsi="Times New Roman" w:cs="Times New Roman"/>
          <w:color w:val="000000"/>
          <w:sz w:val="28"/>
        </w:rPr>
        <w:t>2021-2022</w:t>
      </w:r>
      <w:r w:rsidRPr="00856DF8">
        <w:rPr>
          <w:rFonts w:ascii="Times New Roman" w:eastAsia="Times New Roman" w:hAnsi="Times New Roman" w:cs="Times New Roman"/>
          <w:color w:val="000000"/>
          <w:sz w:val="28"/>
        </w:rPr>
        <w:t xml:space="preserve"> годах осуществлялось поэтапное сокращение расходов бюджета </w:t>
      </w:r>
      <w:proofErr w:type="spellStart"/>
      <w:r w:rsidR="0095649C" w:rsidRPr="00856DF8">
        <w:rPr>
          <w:rFonts w:ascii="Times New Roman" w:eastAsia="Times New Roman" w:hAnsi="Times New Roman" w:cs="Times New Roman"/>
          <w:color w:val="000000"/>
          <w:sz w:val="28"/>
          <w:szCs w:val="28"/>
          <w:lang w:eastAsia="ru-RU"/>
        </w:rPr>
        <w:t>Эникалинского</w:t>
      </w:r>
      <w:proofErr w:type="spellEnd"/>
      <w:r w:rsidR="0095649C"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 xml:space="preserve">Курчалоевского муниципального района, изыскание и мобилизация резервов увеличения налоговых и неналоговых доходов в бюджет </w:t>
      </w:r>
      <w:proofErr w:type="spellStart"/>
      <w:r w:rsidR="0095649C" w:rsidRPr="00856DF8">
        <w:rPr>
          <w:rFonts w:ascii="Times New Roman" w:eastAsia="Times New Roman" w:hAnsi="Times New Roman" w:cs="Times New Roman"/>
          <w:color w:val="000000"/>
          <w:sz w:val="28"/>
          <w:szCs w:val="28"/>
          <w:lang w:eastAsia="ru-RU"/>
        </w:rPr>
        <w:t>Эникалинского</w:t>
      </w:r>
      <w:proofErr w:type="spellEnd"/>
      <w:r w:rsidR="0095649C"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 xml:space="preserve">Курчалоевского муниципального района, проводились мероприятия, направленные на создание условий для устойчивого социально-экономического развития </w:t>
      </w:r>
      <w:proofErr w:type="spellStart"/>
      <w:r w:rsidR="0095649C" w:rsidRPr="00856DF8">
        <w:rPr>
          <w:rFonts w:ascii="Times New Roman" w:eastAsia="Times New Roman" w:hAnsi="Times New Roman" w:cs="Times New Roman"/>
          <w:color w:val="000000"/>
          <w:sz w:val="28"/>
          <w:szCs w:val="28"/>
          <w:lang w:eastAsia="ru-RU"/>
        </w:rPr>
        <w:t>Эникалинского</w:t>
      </w:r>
      <w:proofErr w:type="spellEnd"/>
      <w:r w:rsidR="0095649C"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Курчалоевского муниципального района.</w:t>
      </w:r>
    </w:p>
    <w:p w:rsidR="00A91DF3" w:rsidRPr="00856DF8" w:rsidRDefault="00A91DF3" w:rsidP="00A91DF3">
      <w:pPr>
        <w:spacing w:after="0" w:line="240" w:lineRule="auto"/>
        <w:ind w:firstLine="709"/>
        <w:jc w:val="both"/>
        <w:rPr>
          <w:rFonts w:ascii="Times New Roman" w:eastAsia="Times New Roman" w:hAnsi="Times New Roman" w:cs="Times New Roman"/>
          <w:color w:val="000000"/>
          <w:sz w:val="28"/>
        </w:rPr>
      </w:pPr>
      <w:r w:rsidRPr="00856DF8">
        <w:rPr>
          <w:rFonts w:ascii="Times New Roman" w:eastAsia="Times New Roman" w:hAnsi="Times New Roman" w:cs="Times New Roman"/>
          <w:color w:val="000000"/>
          <w:sz w:val="28"/>
        </w:rPr>
        <w:t xml:space="preserve">В целях повышения качества бюджетного планирования, повышения результативности и эффективности использования средств бюджета </w:t>
      </w:r>
      <w:proofErr w:type="spellStart"/>
      <w:r w:rsidR="0095649C" w:rsidRPr="00856DF8">
        <w:rPr>
          <w:rFonts w:ascii="Times New Roman" w:eastAsia="Times New Roman" w:hAnsi="Times New Roman" w:cs="Times New Roman"/>
          <w:color w:val="000000"/>
          <w:sz w:val="28"/>
          <w:szCs w:val="28"/>
          <w:lang w:eastAsia="ru-RU"/>
        </w:rPr>
        <w:t>Эникалинского</w:t>
      </w:r>
      <w:proofErr w:type="spellEnd"/>
      <w:r w:rsidR="0095649C"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 xml:space="preserve">Курчалоевского муниципального района </w:t>
      </w:r>
      <w:r w:rsidR="00CA2985" w:rsidRPr="00856DF8">
        <w:rPr>
          <w:rFonts w:ascii="Times New Roman" w:eastAsia="Times New Roman" w:hAnsi="Times New Roman" w:cs="Times New Roman"/>
          <w:color w:val="000000"/>
          <w:sz w:val="28"/>
        </w:rPr>
        <w:t>в 2021-2022</w:t>
      </w:r>
      <w:r w:rsidR="00874409" w:rsidRPr="00856DF8">
        <w:rPr>
          <w:rFonts w:ascii="Times New Roman" w:eastAsia="Times New Roman" w:hAnsi="Times New Roman" w:cs="Times New Roman"/>
          <w:color w:val="000000"/>
          <w:sz w:val="28"/>
        </w:rPr>
        <w:t xml:space="preserve"> </w:t>
      </w:r>
      <w:r w:rsidRPr="00856DF8">
        <w:rPr>
          <w:rFonts w:ascii="Times New Roman" w:eastAsia="Times New Roman" w:hAnsi="Times New Roman" w:cs="Times New Roman"/>
          <w:color w:val="000000"/>
          <w:sz w:val="28"/>
        </w:rPr>
        <w:t>годах проводилась работа по следующим направлениям:</w:t>
      </w:r>
    </w:p>
    <w:p w:rsidR="00A91DF3" w:rsidRPr="00856DF8" w:rsidRDefault="00A91DF3" w:rsidP="00A91DF3">
      <w:pPr>
        <w:tabs>
          <w:tab w:val="left" w:pos="1276"/>
        </w:tabs>
        <w:spacing w:after="0" w:line="240" w:lineRule="auto"/>
        <w:ind w:firstLine="709"/>
        <w:jc w:val="both"/>
        <w:rPr>
          <w:rFonts w:ascii="Times New Roman" w:eastAsia="Times New Roman" w:hAnsi="Times New Roman" w:cs="Times New Roman"/>
          <w:color w:val="000000"/>
          <w:sz w:val="28"/>
        </w:rPr>
      </w:pPr>
      <w:r w:rsidRPr="00856DF8">
        <w:rPr>
          <w:rFonts w:ascii="Times New Roman" w:eastAsia="Times New Roman" w:hAnsi="Times New Roman" w:cs="Times New Roman"/>
          <w:color w:val="000000"/>
          <w:sz w:val="28"/>
        </w:rPr>
        <w:t xml:space="preserve">- формирование и исполнение бюджета </w:t>
      </w:r>
      <w:proofErr w:type="spellStart"/>
      <w:r w:rsidR="005C756B" w:rsidRPr="00856DF8">
        <w:rPr>
          <w:rFonts w:ascii="Times New Roman" w:eastAsia="Times New Roman" w:hAnsi="Times New Roman" w:cs="Times New Roman"/>
          <w:color w:val="000000"/>
          <w:sz w:val="28"/>
          <w:szCs w:val="28"/>
          <w:lang w:eastAsia="ru-RU"/>
        </w:rPr>
        <w:t>Эникалинского</w:t>
      </w:r>
      <w:proofErr w:type="spellEnd"/>
      <w:r w:rsidR="005C756B"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 xml:space="preserve">Курчалоевского муниципального района в программном формате на основе муниципальных программ </w:t>
      </w:r>
      <w:proofErr w:type="spellStart"/>
      <w:r w:rsidR="0095649C" w:rsidRPr="00856DF8">
        <w:rPr>
          <w:rFonts w:ascii="Times New Roman" w:eastAsia="Times New Roman" w:hAnsi="Times New Roman" w:cs="Times New Roman"/>
          <w:color w:val="000000"/>
          <w:sz w:val="28"/>
          <w:szCs w:val="28"/>
          <w:lang w:eastAsia="ru-RU"/>
        </w:rPr>
        <w:t>Эникалинского</w:t>
      </w:r>
      <w:proofErr w:type="spellEnd"/>
      <w:r w:rsidR="0095649C"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Курчалоевского муниципального района;</w:t>
      </w:r>
    </w:p>
    <w:p w:rsidR="00A91DF3" w:rsidRPr="00856DF8" w:rsidRDefault="00A91DF3" w:rsidP="00A91DF3">
      <w:pPr>
        <w:tabs>
          <w:tab w:val="left" w:pos="1276"/>
        </w:tabs>
        <w:spacing w:after="0" w:line="240" w:lineRule="auto"/>
        <w:ind w:firstLine="709"/>
        <w:jc w:val="both"/>
        <w:rPr>
          <w:rFonts w:ascii="Times New Roman" w:eastAsia="Times New Roman" w:hAnsi="Times New Roman" w:cs="Times New Roman"/>
          <w:color w:val="000000"/>
          <w:sz w:val="28"/>
        </w:rPr>
      </w:pPr>
      <w:r w:rsidRPr="00856DF8">
        <w:rPr>
          <w:rFonts w:ascii="Times New Roman" w:eastAsia="Times New Roman" w:hAnsi="Times New Roman" w:cs="Times New Roman"/>
          <w:color w:val="000000"/>
          <w:sz w:val="28"/>
        </w:rPr>
        <w:t>-</w:t>
      </w:r>
      <w:r w:rsidRPr="00856DF8">
        <w:rPr>
          <w:rFonts w:ascii="Times New Roman" w:eastAsia="Times New Roman" w:hAnsi="Times New Roman" w:cs="Times New Roman"/>
          <w:color w:val="000000"/>
          <w:sz w:val="28"/>
        </w:rPr>
        <w:tab/>
        <w:t xml:space="preserve">формирование </w:t>
      </w:r>
      <w:r w:rsidRPr="00856DF8">
        <w:rPr>
          <w:rFonts w:ascii="Times New Roman" w:eastAsia="Times New Roman" w:hAnsi="Times New Roman" w:cs="Times New Roman"/>
          <w:color w:val="000000"/>
          <w:sz w:val="28"/>
        </w:rPr>
        <w:tab/>
        <w:t>регионального</w:t>
      </w:r>
      <w:r w:rsidRPr="00856DF8">
        <w:rPr>
          <w:rFonts w:ascii="Times New Roman" w:eastAsia="Times New Roman" w:hAnsi="Times New Roman" w:cs="Times New Roman"/>
          <w:color w:val="000000"/>
          <w:sz w:val="28"/>
        </w:rPr>
        <w:tab/>
        <w:t>перечня</w:t>
      </w:r>
      <w:r w:rsidRPr="00856DF8">
        <w:rPr>
          <w:rFonts w:ascii="Times New Roman" w:eastAsia="Times New Roman" w:hAnsi="Times New Roman" w:cs="Times New Roman"/>
          <w:color w:val="000000"/>
          <w:sz w:val="28"/>
        </w:rPr>
        <w:tab/>
        <w:t>(классификатора)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выполняемых государственными (муниципальными) учреждениями;</w:t>
      </w:r>
    </w:p>
    <w:p w:rsidR="00A91DF3" w:rsidRPr="00856DF8" w:rsidRDefault="00A91DF3" w:rsidP="00A91DF3">
      <w:pPr>
        <w:tabs>
          <w:tab w:val="left" w:pos="1276"/>
        </w:tabs>
        <w:spacing w:after="0" w:line="240" w:lineRule="auto"/>
        <w:ind w:firstLine="709"/>
        <w:jc w:val="both"/>
        <w:rPr>
          <w:rFonts w:ascii="Times New Roman" w:eastAsia="Times New Roman" w:hAnsi="Times New Roman" w:cs="Times New Roman"/>
          <w:color w:val="000000"/>
          <w:sz w:val="28"/>
        </w:rPr>
      </w:pPr>
      <w:r w:rsidRPr="00856DF8">
        <w:rPr>
          <w:rFonts w:ascii="Times New Roman" w:eastAsia="Times New Roman" w:hAnsi="Times New Roman" w:cs="Times New Roman"/>
          <w:color w:val="000000"/>
          <w:sz w:val="28"/>
        </w:rPr>
        <w:t>-</w:t>
      </w:r>
      <w:r w:rsidRPr="00856DF8">
        <w:rPr>
          <w:rFonts w:ascii="Times New Roman" w:eastAsia="Times New Roman" w:hAnsi="Times New Roman" w:cs="Times New Roman"/>
          <w:color w:val="000000"/>
          <w:sz w:val="28"/>
        </w:rPr>
        <w:tab/>
        <w:t xml:space="preserve">формирование муниципальных заданий на оказание муниципальных услуг (выполнение работ) в отношении муниципальных учреждений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Курчалоевского муниципального района;</w:t>
      </w:r>
    </w:p>
    <w:p w:rsidR="00A91DF3" w:rsidRPr="00856DF8" w:rsidRDefault="00A91DF3" w:rsidP="00A91DF3">
      <w:pPr>
        <w:tabs>
          <w:tab w:val="left" w:pos="1276"/>
        </w:tabs>
        <w:spacing w:after="0" w:line="240" w:lineRule="auto"/>
        <w:ind w:firstLine="709"/>
        <w:jc w:val="both"/>
        <w:rPr>
          <w:rFonts w:ascii="Times New Roman" w:eastAsia="Times New Roman" w:hAnsi="Times New Roman" w:cs="Times New Roman"/>
          <w:color w:val="000000"/>
          <w:sz w:val="28"/>
        </w:rPr>
      </w:pPr>
      <w:r w:rsidRPr="00856DF8">
        <w:rPr>
          <w:rFonts w:ascii="Times New Roman" w:eastAsia="Times New Roman" w:hAnsi="Times New Roman" w:cs="Times New Roman"/>
          <w:color w:val="000000"/>
          <w:sz w:val="28"/>
        </w:rPr>
        <w:lastRenderedPageBreak/>
        <w:t>-</w:t>
      </w:r>
      <w:r w:rsidRPr="00856DF8">
        <w:rPr>
          <w:rFonts w:ascii="Times New Roman" w:eastAsia="Times New Roman" w:hAnsi="Times New Roman" w:cs="Times New Roman"/>
          <w:color w:val="000000"/>
          <w:sz w:val="28"/>
        </w:rPr>
        <w:tab/>
        <w:t xml:space="preserve">обеспечение открытости и прозрачности информации о бюджетном процессе и исполнении бюджета посредством информационно-телекоммуникационной сети «Интернет» для всех заинтересованных лиц, в том числе для граждан, в доступной форме; </w:t>
      </w:r>
    </w:p>
    <w:p w:rsidR="00A91DF3" w:rsidRPr="00856DF8" w:rsidRDefault="00A91DF3" w:rsidP="00A91DF3">
      <w:pPr>
        <w:tabs>
          <w:tab w:val="left" w:pos="1276"/>
        </w:tabs>
        <w:spacing w:after="0" w:line="240" w:lineRule="auto"/>
        <w:ind w:firstLine="709"/>
        <w:jc w:val="both"/>
        <w:rPr>
          <w:rFonts w:ascii="Times New Roman" w:eastAsia="Times New Roman" w:hAnsi="Times New Roman" w:cs="Times New Roman"/>
          <w:color w:val="000000"/>
          <w:sz w:val="28"/>
        </w:rPr>
      </w:pPr>
      <w:r w:rsidRPr="00856DF8">
        <w:rPr>
          <w:rFonts w:ascii="Times New Roman" w:eastAsia="Times New Roman" w:hAnsi="Times New Roman" w:cs="Times New Roman"/>
          <w:color w:val="000000"/>
          <w:sz w:val="28"/>
        </w:rPr>
        <w:t>-</w:t>
      </w:r>
      <w:r w:rsidRPr="00856DF8">
        <w:rPr>
          <w:rFonts w:ascii="Times New Roman" w:eastAsia="Times New Roman" w:hAnsi="Times New Roman" w:cs="Times New Roman"/>
          <w:color w:val="000000"/>
          <w:sz w:val="28"/>
        </w:rPr>
        <w:tab/>
        <w:t xml:space="preserve">ежегодное проведение публичных слушаний по годовому отчету об исполнении бюджета </w:t>
      </w:r>
      <w:proofErr w:type="spellStart"/>
      <w:r w:rsidR="00137602" w:rsidRPr="00856DF8">
        <w:rPr>
          <w:rFonts w:ascii="Times New Roman" w:eastAsia="Times New Roman" w:hAnsi="Times New Roman" w:cs="Times New Roman"/>
          <w:color w:val="000000"/>
          <w:sz w:val="28"/>
          <w:szCs w:val="28"/>
          <w:lang w:eastAsia="ru-RU"/>
        </w:rPr>
        <w:t>Эникалинского</w:t>
      </w:r>
      <w:proofErr w:type="spellEnd"/>
      <w:r w:rsidR="00137602"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 xml:space="preserve">Курчалоевского муниципального района и по проекту бюджета </w:t>
      </w:r>
      <w:proofErr w:type="spellStart"/>
      <w:r w:rsidR="00137602" w:rsidRPr="00856DF8">
        <w:rPr>
          <w:rFonts w:ascii="Times New Roman" w:eastAsia="Times New Roman" w:hAnsi="Times New Roman" w:cs="Times New Roman"/>
          <w:color w:val="000000"/>
          <w:sz w:val="28"/>
          <w:szCs w:val="28"/>
          <w:lang w:eastAsia="ru-RU"/>
        </w:rPr>
        <w:t>Эникалинского</w:t>
      </w:r>
      <w:proofErr w:type="spellEnd"/>
      <w:r w:rsidR="00137602"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 xml:space="preserve">Курчалоевского муниципального района на очередной финансовый год и на плановый период в целях повышения информационной открытости деятельности местной администрации и выявления общественного мнения по вопросам формирования и исполнения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Курчалоевского муниципального района.</w:t>
      </w:r>
    </w:p>
    <w:p w:rsidR="00A91DF3" w:rsidRPr="00856DF8" w:rsidRDefault="00A91DF3" w:rsidP="00A91DF3">
      <w:pPr>
        <w:spacing w:after="0" w:line="240" w:lineRule="auto"/>
        <w:ind w:firstLine="709"/>
        <w:jc w:val="both"/>
        <w:rPr>
          <w:rFonts w:ascii="Times New Roman" w:eastAsia="Times New Roman" w:hAnsi="Times New Roman" w:cs="Times New Roman"/>
          <w:color w:val="000000"/>
          <w:sz w:val="28"/>
        </w:rPr>
      </w:pPr>
      <w:r w:rsidRPr="00856DF8">
        <w:rPr>
          <w:rFonts w:ascii="Times New Roman" w:eastAsia="Times New Roman" w:hAnsi="Times New Roman" w:cs="Times New Roman"/>
          <w:color w:val="000000"/>
          <w:sz w:val="28"/>
        </w:rPr>
        <w:t xml:space="preserve">Обеспечивалось выполнение условий соглашения с Минфином Чеченской Республики о мерах по повышению эффективности использования </w:t>
      </w:r>
      <w:r w:rsidRPr="00856DF8">
        <w:rPr>
          <w:rFonts w:ascii="Times New Roman" w:eastAsia="Times New Roman" w:hAnsi="Times New Roman" w:cs="Times New Roman"/>
          <w:noProof/>
          <w:color w:val="000000"/>
          <w:sz w:val="28"/>
          <w:lang w:eastAsia="ru-RU"/>
        </w:rPr>
        <w:drawing>
          <wp:inline distT="0" distB="0" distL="0" distR="0">
            <wp:extent cx="9525" cy="85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856DF8">
        <w:rPr>
          <w:rFonts w:ascii="Times New Roman" w:eastAsia="Times New Roman" w:hAnsi="Times New Roman" w:cs="Times New Roman"/>
          <w:color w:val="000000"/>
          <w:sz w:val="28"/>
        </w:rPr>
        <w:t xml:space="preserve">бюджетных средств, увеличению поступлений налоговых и неналоговых доходов местного бюджета и мерах по социально-экономическому развитию и оздоровлению муниципальных финансов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 xml:space="preserve">Курчалоевского муниципального района, в том числе по осуществлению мер, направленных на рост налоговых и неналоговых доходов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eastAsia="Times New Roman" w:hAnsi="Times New Roman" w:cs="Times New Roman"/>
          <w:color w:val="000000"/>
          <w:sz w:val="28"/>
        </w:rPr>
        <w:t>Курчалоевского муниципального района, достижению показателей экономического развития, а также устранению</w:t>
      </w:r>
      <w:r w:rsidR="005C756B" w:rsidRPr="00856DF8">
        <w:rPr>
          <w:rFonts w:ascii="Times New Roman" w:eastAsia="Times New Roman" w:hAnsi="Times New Roman" w:cs="Times New Roman"/>
          <w:color w:val="000000"/>
          <w:sz w:val="28"/>
        </w:rPr>
        <w:t xml:space="preserve"> неэффективных налоговых льгот</w:t>
      </w:r>
      <w:r w:rsidRPr="00856DF8">
        <w:rPr>
          <w:rFonts w:ascii="Times New Roman" w:eastAsia="Times New Roman" w:hAnsi="Times New Roman" w:cs="Times New Roman"/>
          <w:color w:val="000000"/>
          <w:sz w:val="28"/>
        </w:rPr>
        <w:t>, отмене установленных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A91DF3" w:rsidRPr="00856DF8" w:rsidRDefault="00A91DF3" w:rsidP="00A91DF3">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В целях обеспечения своевременного и полного финансирования первоочередных расходов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 xml:space="preserve">Курчалоевского муниципального района, недопущения образования кредиторской задолженности по ним, финансирование расходов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 xml:space="preserve">Курчалоевского муниципального района осуществлялось </w:t>
      </w:r>
      <w:r w:rsidR="00CA2985" w:rsidRPr="00856DF8">
        <w:rPr>
          <w:rFonts w:ascii="Times New Roman" w:hAnsi="Times New Roman" w:cs="Times New Roman"/>
          <w:sz w:val="28"/>
          <w:szCs w:val="28"/>
        </w:rPr>
        <w:t>в 2021 и 2022</w:t>
      </w:r>
      <w:r w:rsidR="005C756B" w:rsidRPr="00856DF8">
        <w:rPr>
          <w:rFonts w:ascii="Times New Roman" w:hAnsi="Times New Roman" w:cs="Times New Roman"/>
          <w:sz w:val="28"/>
          <w:szCs w:val="28"/>
        </w:rPr>
        <w:t xml:space="preserve"> </w:t>
      </w:r>
      <w:r w:rsidRPr="00856DF8">
        <w:rPr>
          <w:rFonts w:ascii="Times New Roman" w:hAnsi="Times New Roman" w:cs="Times New Roman"/>
          <w:sz w:val="28"/>
          <w:szCs w:val="28"/>
        </w:rPr>
        <w:t>годах с учетом приор</w:t>
      </w:r>
      <w:r w:rsidR="00FB275A" w:rsidRPr="00856DF8">
        <w:rPr>
          <w:rFonts w:ascii="Times New Roman" w:hAnsi="Times New Roman" w:cs="Times New Roman"/>
          <w:sz w:val="28"/>
          <w:szCs w:val="28"/>
        </w:rPr>
        <w:t>и</w:t>
      </w:r>
      <w:r w:rsidRPr="00856DF8">
        <w:rPr>
          <w:rFonts w:ascii="Times New Roman" w:hAnsi="Times New Roman" w:cs="Times New Roman"/>
          <w:sz w:val="28"/>
          <w:szCs w:val="28"/>
        </w:rPr>
        <w:t>тизации расходов, установленной администрацией Курчалоевского муниципального района.</w:t>
      </w:r>
    </w:p>
    <w:p w:rsidR="00A91DF3" w:rsidRPr="00856DF8" w:rsidRDefault="00A91DF3" w:rsidP="00A91DF3">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В ходе исполнения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 xml:space="preserve">Курчалоевского муниципального района обеспечивается безусловное выполнение критериев, установленных указами Президента Российской Федерации 2012 года, обеспечивается своевременная выплата заработной платы, выполняются иные социальные обязательства, своевременно осуществляется финансирование расходов на оплату коммунальных платежей, налогов, сборов и иных обязательных платежей в  бюджетную систему Российской Федерации и другие первоочередные нужды, не допускается возникновение просроченной кредиторской задолженности по  денежным обязательствам получателей средств бюджета </w:t>
      </w:r>
      <w:proofErr w:type="spellStart"/>
      <w:r w:rsidR="005C756B" w:rsidRPr="00856DF8">
        <w:rPr>
          <w:rFonts w:ascii="Times New Roman" w:eastAsia="Times New Roman" w:hAnsi="Times New Roman" w:cs="Times New Roman"/>
          <w:color w:val="000000"/>
          <w:sz w:val="28"/>
          <w:szCs w:val="28"/>
          <w:lang w:eastAsia="ru-RU"/>
        </w:rPr>
        <w:t>Эникалинского</w:t>
      </w:r>
      <w:proofErr w:type="spellEnd"/>
      <w:r w:rsidR="005C756B"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 xml:space="preserve">Курчалоевского муниципального района, обязательствам муниципальных бюджетных учреждений </w:t>
      </w:r>
      <w:proofErr w:type="spellStart"/>
      <w:r w:rsidR="005C756B" w:rsidRPr="00856DF8">
        <w:rPr>
          <w:rFonts w:ascii="Times New Roman" w:eastAsia="Times New Roman" w:hAnsi="Times New Roman" w:cs="Times New Roman"/>
          <w:color w:val="000000"/>
          <w:sz w:val="28"/>
          <w:szCs w:val="28"/>
          <w:lang w:eastAsia="ru-RU"/>
        </w:rPr>
        <w:t>Эникалинского</w:t>
      </w:r>
      <w:proofErr w:type="spellEnd"/>
      <w:r w:rsidR="005C756B"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Курчалоевского муниципального района.</w:t>
      </w:r>
    </w:p>
    <w:p w:rsidR="00A91DF3" w:rsidRPr="00856DF8" w:rsidRDefault="00A91DF3" w:rsidP="00A91DF3">
      <w:pPr>
        <w:spacing w:after="0" w:line="240" w:lineRule="auto"/>
        <w:ind w:firstLine="709"/>
        <w:jc w:val="both"/>
        <w:rPr>
          <w:rFonts w:ascii="Times New Roman" w:hAnsi="Times New Roman" w:cs="Times New Roman"/>
          <w:sz w:val="28"/>
          <w:szCs w:val="28"/>
        </w:rPr>
      </w:pPr>
    </w:p>
    <w:p w:rsidR="00A91DF3" w:rsidRPr="00856DF8" w:rsidRDefault="00A91DF3" w:rsidP="00A91DF3">
      <w:pPr>
        <w:pStyle w:val="aa"/>
        <w:numPr>
          <w:ilvl w:val="0"/>
          <w:numId w:val="16"/>
        </w:numPr>
        <w:tabs>
          <w:tab w:val="left" w:pos="284"/>
        </w:tabs>
        <w:spacing w:after="0" w:line="240" w:lineRule="auto"/>
        <w:ind w:left="0" w:firstLine="0"/>
        <w:jc w:val="center"/>
        <w:rPr>
          <w:rFonts w:ascii="Times New Roman" w:hAnsi="Times New Roman"/>
          <w:i/>
          <w:sz w:val="24"/>
          <w:szCs w:val="28"/>
        </w:rPr>
      </w:pPr>
      <w:r w:rsidRPr="00856DF8">
        <w:rPr>
          <w:rFonts w:ascii="Times New Roman" w:hAnsi="Times New Roman"/>
          <w:i/>
          <w:sz w:val="28"/>
        </w:rPr>
        <w:lastRenderedPageBreak/>
        <w:t xml:space="preserve">Цели и задачи бюджетной политики </w:t>
      </w:r>
      <w:proofErr w:type="spellStart"/>
      <w:r w:rsidR="00137602" w:rsidRPr="00856DF8">
        <w:rPr>
          <w:rFonts w:ascii="Times New Roman" w:eastAsia="Times New Roman" w:hAnsi="Times New Roman"/>
          <w:i/>
          <w:color w:val="000000"/>
          <w:sz w:val="28"/>
          <w:szCs w:val="28"/>
          <w:lang w:eastAsia="ru-RU"/>
        </w:rPr>
        <w:t>Эникалинского</w:t>
      </w:r>
      <w:proofErr w:type="spellEnd"/>
      <w:r w:rsidR="00137602" w:rsidRPr="00856DF8">
        <w:rPr>
          <w:rFonts w:ascii="Times New Roman" w:eastAsia="Times New Roman" w:hAnsi="Times New Roman"/>
          <w:i/>
          <w:color w:val="000000"/>
          <w:sz w:val="28"/>
          <w:szCs w:val="28"/>
          <w:lang w:eastAsia="ru-RU"/>
        </w:rPr>
        <w:t xml:space="preserve"> сельского поселения </w:t>
      </w:r>
      <w:r w:rsidRPr="00856DF8">
        <w:rPr>
          <w:rFonts w:ascii="Times New Roman" w:hAnsi="Times New Roman"/>
          <w:i/>
          <w:sz w:val="28"/>
        </w:rPr>
        <w:t>Курчалоевского муниципального района</w:t>
      </w:r>
      <w:r w:rsidRPr="00856DF8">
        <w:rPr>
          <w:rFonts w:ascii="Times New Roman" w:hAnsi="Times New Roman"/>
          <w:i/>
          <w:sz w:val="28"/>
          <w:szCs w:val="28"/>
        </w:rPr>
        <w:t xml:space="preserve"> </w:t>
      </w:r>
      <w:r w:rsidR="00CA2985" w:rsidRPr="00856DF8">
        <w:rPr>
          <w:rFonts w:ascii="Times New Roman" w:eastAsia="Times New Roman" w:hAnsi="Times New Roman"/>
          <w:bCs/>
          <w:i/>
          <w:sz w:val="28"/>
          <w:szCs w:val="28"/>
          <w:lang w:eastAsia="ru-RU"/>
        </w:rPr>
        <w:t>на 2023 год и на плановый период 2024 и 2025 годов</w:t>
      </w:r>
    </w:p>
    <w:p w:rsidR="00A91DF3" w:rsidRPr="00856DF8" w:rsidRDefault="00A91DF3" w:rsidP="00A91DF3">
      <w:pPr>
        <w:spacing w:after="0" w:line="240" w:lineRule="auto"/>
        <w:ind w:firstLine="709"/>
        <w:jc w:val="both"/>
        <w:rPr>
          <w:rFonts w:ascii="Times New Roman" w:hAnsi="Times New Roman" w:cs="Times New Roman"/>
          <w:sz w:val="28"/>
          <w:szCs w:val="28"/>
        </w:rPr>
      </w:pPr>
    </w:p>
    <w:p w:rsidR="00B21177" w:rsidRPr="00856DF8" w:rsidRDefault="00B21177" w:rsidP="00B21177">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Бюджетная политика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hAnsi="Times New Roman" w:cs="Times New Roman"/>
          <w:sz w:val="28"/>
          <w:szCs w:val="28"/>
        </w:rPr>
        <w:t xml:space="preserve"> обеспечивает преемственность целей и задач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w:t>
      </w:r>
      <w:r w:rsidR="00E462F9" w:rsidRPr="00856DF8">
        <w:rPr>
          <w:rFonts w:ascii="Times New Roman" w:hAnsi="Times New Roman" w:cs="Times New Roman"/>
          <w:sz w:val="28"/>
          <w:szCs w:val="28"/>
        </w:rPr>
        <w:t>ийской Федерации от 7 мая 2018</w:t>
      </w:r>
      <w:r w:rsidRPr="00856DF8">
        <w:rPr>
          <w:rFonts w:ascii="Times New Roman" w:hAnsi="Times New Roman" w:cs="Times New Roman"/>
          <w:sz w:val="28"/>
          <w:szCs w:val="28"/>
        </w:rPr>
        <w:t xml:space="preserve"> года № 204 «О национальных целях и стратегических задачах развития Российской Федерации на период до 2024 года» (далее - Указ Президента Российской Федерации от 7 мая 2018 года № 204), муниципальными программами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Курчалоевского муниципального района и иными документами стратегического планирования Курчалоевского муниципального района.</w:t>
      </w:r>
    </w:p>
    <w:p w:rsidR="00B21177" w:rsidRPr="00856DF8" w:rsidRDefault="00B21177" w:rsidP="00B21177">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Основными целями бюджетной политики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 xml:space="preserve">Курчалоевского муниципального района в </w:t>
      </w:r>
      <w:r w:rsidR="00CA2985" w:rsidRPr="00856DF8">
        <w:rPr>
          <w:rFonts w:ascii="Times New Roman" w:hAnsi="Times New Roman" w:cs="Times New Roman"/>
          <w:sz w:val="28"/>
          <w:szCs w:val="28"/>
        </w:rPr>
        <w:t>2023</w:t>
      </w:r>
      <w:r w:rsidRPr="00856DF8">
        <w:rPr>
          <w:rFonts w:ascii="Times New Roman" w:hAnsi="Times New Roman" w:cs="Times New Roman"/>
          <w:sz w:val="28"/>
          <w:szCs w:val="28"/>
        </w:rPr>
        <w:t xml:space="preserve"> году и плановом периоде </w:t>
      </w:r>
      <w:r w:rsidR="00CA2985" w:rsidRPr="00856DF8">
        <w:rPr>
          <w:rFonts w:ascii="Times New Roman" w:eastAsia="Times New Roman" w:hAnsi="Times New Roman" w:cs="Times New Roman"/>
          <w:color w:val="000000"/>
          <w:sz w:val="28"/>
          <w:szCs w:val="28"/>
          <w:lang w:eastAsia="ru-RU"/>
        </w:rPr>
        <w:t>2024-2025</w:t>
      </w:r>
      <w:r w:rsidR="00FA7D90" w:rsidRPr="00856DF8">
        <w:rPr>
          <w:rFonts w:ascii="Times New Roman" w:eastAsia="Times New Roman" w:hAnsi="Times New Roman" w:cs="Times New Roman"/>
          <w:color w:val="000000"/>
          <w:sz w:val="28"/>
          <w:szCs w:val="28"/>
          <w:lang w:eastAsia="ru-RU"/>
        </w:rPr>
        <w:t xml:space="preserve"> </w:t>
      </w:r>
      <w:r w:rsidRPr="00856DF8">
        <w:rPr>
          <w:rFonts w:ascii="Times New Roman" w:hAnsi="Times New Roman" w:cs="Times New Roman"/>
          <w:sz w:val="28"/>
          <w:szCs w:val="28"/>
        </w:rPr>
        <w:t>годов являются:</w:t>
      </w:r>
    </w:p>
    <w:p w:rsidR="00B21177" w:rsidRPr="00856DF8" w:rsidRDefault="00B21177" w:rsidP="00B21177">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 обеспечение долгосрочной устойчивости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 xml:space="preserve">Курчалоевского муниципального района; безусловное исполнение действующих расходных обязательств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Курчалоевского муниципального района, в первую очередь социально значимых; 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rsidR="00B21177" w:rsidRPr="00856DF8" w:rsidRDefault="00B21177" w:rsidP="00B21177">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 создание условий для устойчивого социально-экономического развития и обеспечения социальной стабильности в </w:t>
      </w:r>
      <w:proofErr w:type="spellStart"/>
      <w:r w:rsidR="00E462F9" w:rsidRPr="00856DF8">
        <w:rPr>
          <w:rFonts w:ascii="Times New Roman" w:eastAsia="Times New Roman" w:hAnsi="Times New Roman" w:cs="Times New Roman"/>
          <w:color w:val="000000"/>
          <w:sz w:val="28"/>
          <w:szCs w:val="28"/>
          <w:lang w:eastAsia="ru-RU"/>
        </w:rPr>
        <w:t>Эникалинском</w:t>
      </w:r>
      <w:proofErr w:type="spellEnd"/>
      <w:r w:rsidR="00E462F9" w:rsidRPr="00856DF8">
        <w:rPr>
          <w:rFonts w:ascii="Times New Roman" w:eastAsia="Times New Roman" w:hAnsi="Times New Roman" w:cs="Times New Roman"/>
          <w:color w:val="000000"/>
          <w:sz w:val="28"/>
          <w:szCs w:val="28"/>
          <w:lang w:eastAsia="ru-RU"/>
        </w:rPr>
        <w:t xml:space="preserve"> сельском поселении</w:t>
      </w:r>
      <w:r w:rsidRPr="00856DF8">
        <w:rPr>
          <w:rFonts w:ascii="Times New Roman" w:hAnsi="Times New Roman" w:cs="Times New Roman"/>
          <w:sz w:val="28"/>
          <w:szCs w:val="28"/>
        </w:rPr>
        <w:t>.</w:t>
      </w:r>
    </w:p>
    <w:p w:rsidR="00B21177" w:rsidRPr="00856DF8" w:rsidRDefault="00B21177" w:rsidP="00B21177">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Исходя из поставленных целей и текущей экономической ситуации, основными задачами бюджетной политики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hAnsi="Times New Roman" w:cs="Times New Roman"/>
          <w:sz w:val="28"/>
          <w:szCs w:val="28"/>
        </w:rPr>
        <w:t xml:space="preserve"> являются:</w:t>
      </w:r>
    </w:p>
    <w:p w:rsidR="00B21177" w:rsidRPr="00856DF8" w:rsidRDefault="00B21177" w:rsidP="00B21177">
      <w:pPr>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1. Обеспечение сбалансированности и долгосрочной устойчивости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Курчалоевского муниципального района, в том числе за счет:</w:t>
      </w:r>
    </w:p>
    <w:p w:rsidR="00B21177" w:rsidRPr="00856DF8" w:rsidRDefault="00B21177" w:rsidP="00B21177">
      <w:pPr>
        <w:tabs>
          <w:tab w:val="left" w:pos="993"/>
        </w:tabs>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w:t>
      </w:r>
      <w:r w:rsidRPr="00856DF8">
        <w:rPr>
          <w:rFonts w:ascii="Times New Roman" w:hAnsi="Times New Roman" w:cs="Times New Roman"/>
          <w:sz w:val="28"/>
          <w:szCs w:val="28"/>
        </w:rPr>
        <w:tab/>
        <w:t>формирования реалистичного прогноза поступления доходов в бюджет;</w:t>
      </w:r>
    </w:p>
    <w:p w:rsidR="00B21177" w:rsidRPr="00856DF8" w:rsidRDefault="00B21177" w:rsidP="00B21177">
      <w:pPr>
        <w:tabs>
          <w:tab w:val="left" w:pos="993"/>
        </w:tabs>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w:t>
      </w:r>
      <w:r w:rsidRPr="00856DF8">
        <w:rPr>
          <w:rFonts w:ascii="Times New Roman" w:hAnsi="Times New Roman" w:cs="Times New Roman"/>
          <w:sz w:val="28"/>
          <w:szCs w:val="28"/>
        </w:rPr>
        <w:tab/>
        <w:t xml:space="preserve">выявления и мобилизации резервов дополнительных поступлений в бюджет, в том числе от осуществления предпринимательской и иной приносящей доход деятельности муниципальными казенными учреждениями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Курчалоевского муниципального района;</w:t>
      </w:r>
    </w:p>
    <w:p w:rsidR="00B21177" w:rsidRPr="00856DF8" w:rsidRDefault="00B21177" w:rsidP="00B21177">
      <w:pPr>
        <w:tabs>
          <w:tab w:val="left" w:pos="993"/>
        </w:tabs>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w:t>
      </w:r>
      <w:r w:rsidRPr="00856DF8">
        <w:rPr>
          <w:rFonts w:ascii="Times New Roman" w:hAnsi="Times New Roman" w:cs="Times New Roman"/>
          <w:sz w:val="28"/>
          <w:szCs w:val="28"/>
        </w:rPr>
        <w:tab/>
        <w:t xml:space="preserve">оптимизации расходов местного бюджета, расходов муниципальных бюджетных учреждений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 xml:space="preserve">Курчалоевского муниципального района, сдерживания их роста путем введения режима максимальной экономии средств;   </w:t>
      </w:r>
    </w:p>
    <w:p w:rsidR="00B21177" w:rsidRPr="00856DF8" w:rsidRDefault="00B21177" w:rsidP="00B21177">
      <w:pPr>
        <w:tabs>
          <w:tab w:val="left" w:pos="993"/>
        </w:tabs>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lastRenderedPageBreak/>
        <w:t>-</w:t>
      </w:r>
      <w:r w:rsidRPr="00856DF8">
        <w:rPr>
          <w:rFonts w:ascii="Times New Roman" w:hAnsi="Times New Roman" w:cs="Times New Roman"/>
          <w:sz w:val="28"/>
          <w:szCs w:val="28"/>
        </w:rPr>
        <w:tab/>
        <w:t xml:space="preserve">увеличения доходов от внебюджетной деятельности муниципальных бюджетных учреждений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Курчалоевского муниципального района;</w:t>
      </w:r>
    </w:p>
    <w:p w:rsidR="00B21177" w:rsidRPr="00856DF8" w:rsidRDefault="00B21177" w:rsidP="00B21177">
      <w:pPr>
        <w:tabs>
          <w:tab w:val="left" w:pos="993"/>
        </w:tabs>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w:t>
      </w:r>
      <w:r w:rsidRPr="00856DF8">
        <w:rPr>
          <w:rFonts w:ascii="Times New Roman" w:hAnsi="Times New Roman" w:cs="Times New Roman"/>
          <w:sz w:val="28"/>
          <w:szCs w:val="28"/>
        </w:rPr>
        <w:tab/>
        <w:t>введения ограничений на принятие новых расходных обязательств, недопущения установления расходных обязательств, не обеспеченных источниками финансирования, а также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B21177" w:rsidRPr="00856DF8" w:rsidRDefault="00B21177" w:rsidP="00B21177">
      <w:pPr>
        <w:tabs>
          <w:tab w:val="left" w:pos="993"/>
        </w:tabs>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w:t>
      </w:r>
      <w:r w:rsidRPr="00856DF8">
        <w:rPr>
          <w:rFonts w:ascii="Times New Roman" w:hAnsi="Times New Roman" w:cs="Times New Roman"/>
          <w:sz w:val="28"/>
          <w:szCs w:val="28"/>
        </w:rPr>
        <w:tab/>
        <w:t>поэтапного приведения расходов бюджета в соответствие с расчетным объемом расходных обязательств субъекта Российской Федерации («модельным бюджетом»), определенным по итогам инвентаризации расходных полномочий органов государственной власти субъектов Российской Федерации и органов местного самоуправления;</w:t>
      </w:r>
    </w:p>
    <w:p w:rsidR="00A91DF3" w:rsidRPr="00856DF8" w:rsidRDefault="00B21177" w:rsidP="00B21177">
      <w:pPr>
        <w:tabs>
          <w:tab w:val="left" w:pos="993"/>
        </w:tabs>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w:t>
      </w:r>
      <w:r w:rsidRPr="00856DF8">
        <w:rPr>
          <w:rFonts w:ascii="Times New Roman" w:hAnsi="Times New Roman" w:cs="Times New Roman"/>
          <w:sz w:val="28"/>
          <w:szCs w:val="28"/>
        </w:rPr>
        <w:tab/>
        <w:t>приоритизации расходов бюджета исходя из прогноза поступления доходов и источников финансирования дефицита бюджета.</w:t>
      </w:r>
    </w:p>
    <w:p w:rsidR="00B21177" w:rsidRPr="00856DF8" w:rsidRDefault="00B21177" w:rsidP="00B21177">
      <w:pPr>
        <w:tabs>
          <w:tab w:val="left" w:pos="993"/>
        </w:tabs>
        <w:spacing w:after="0" w:line="240" w:lineRule="auto"/>
        <w:ind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2. Совершенствование системы управления муниципальными финансами </w:t>
      </w:r>
      <w:r w:rsidRPr="00856DF8">
        <w:rPr>
          <w:rFonts w:ascii="Times New Roman" w:hAnsi="Times New Roman" w:cs="Times New Roman"/>
          <w:noProof/>
          <w:sz w:val="28"/>
          <w:szCs w:val="28"/>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56DF8">
        <w:rPr>
          <w:rFonts w:ascii="Times New Roman" w:hAnsi="Times New Roman" w:cs="Times New Roman"/>
          <w:sz w:val="28"/>
          <w:szCs w:val="28"/>
        </w:rPr>
        <w:t xml:space="preserve">в </w:t>
      </w:r>
      <w:proofErr w:type="spellStart"/>
      <w:r w:rsidR="00E462F9" w:rsidRPr="00856DF8">
        <w:rPr>
          <w:rFonts w:ascii="Times New Roman" w:eastAsia="Times New Roman" w:hAnsi="Times New Roman" w:cs="Times New Roman"/>
          <w:color w:val="000000"/>
          <w:sz w:val="28"/>
          <w:szCs w:val="28"/>
          <w:lang w:eastAsia="ru-RU"/>
        </w:rPr>
        <w:t>Эникалинском</w:t>
      </w:r>
      <w:proofErr w:type="spellEnd"/>
      <w:r w:rsidR="00E462F9" w:rsidRPr="00856DF8">
        <w:rPr>
          <w:rFonts w:ascii="Times New Roman" w:eastAsia="Times New Roman" w:hAnsi="Times New Roman" w:cs="Times New Roman"/>
          <w:color w:val="000000"/>
          <w:sz w:val="28"/>
          <w:szCs w:val="28"/>
          <w:lang w:eastAsia="ru-RU"/>
        </w:rPr>
        <w:t xml:space="preserve"> сельском поселении</w:t>
      </w:r>
      <w:r w:rsidRPr="00856DF8">
        <w:rPr>
          <w:rFonts w:ascii="Times New Roman" w:hAnsi="Times New Roman" w:cs="Times New Roman"/>
          <w:sz w:val="28"/>
          <w:szCs w:val="28"/>
        </w:rPr>
        <w:t>, в том числе за счет:</w:t>
      </w:r>
    </w:p>
    <w:p w:rsidR="00B21177" w:rsidRPr="00856DF8" w:rsidRDefault="00B21177" w:rsidP="00B21177">
      <w:pPr>
        <w:numPr>
          <w:ilvl w:val="0"/>
          <w:numId w:val="17"/>
        </w:numPr>
        <w:tabs>
          <w:tab w:val="left" w:pos="993"/>
        </w:tabs>
        <w:spacing w:after="0" w:line="240" w:lineRule="auto"/>
        <w:ind w:left="0" w:firstLine="709"/>
        <w:jc w:val="both"/>
        <w:rPr>
          <w:rFonts w:ascii="Times New Roman" w:hAnsi="Times New Roman" w:cs="Times New Roman"/>
          <w:sz w:val="28"/>
          <w:szCs w:val="28"/>
        </w:rPr>
      </w:pPr>
      <w:r w:rsidRPr="00856DF8">
        <w:rPr>
          <w:rFonts w:ascii="Times New Roman" w:hAnsi="Times New Roman" w:cs="Times New Roman"/>
          <w:sz w:val="28"/>
          <w:szCs w:val="28"/>
        </w:rPr>
        <w:t>повышения операционной эффективности использования бюджетных средств;</w:t>
      </w:r>
    </w:p>
    <w:p w:rsidR="00B21177" w:rsidRPr="00856DF8" w:rsidRDefault="00B21177" w:rsidP="00B21177">
      <w:pPr>
        <w:numPr>
          <w:ilvl w:val="0"/>
          <w:numId w:val="17"/>
        </w:numPr>
        <w:tabs>
          <w:tab w:val="left" w:pos="993"/>
        </w:tabs>
        <w:spacing w:after="0" w:line="240" w:lineRule="auto"/>
        <w:ind w:left="0" w:firstLine="709"/>
        <w:jc w:val="both"/>
        <w:rPr>
          <w:rFonts w:ascii="Times New Roman" w:hAnsi="Times New Roman" w:cs="Times New Roman"/>
          <w:sz w:val="28"/>
          <w:szCs w:val="28"/>
        </w:rPr>
      </w:pPr>
      <w:r w:rsidRPr="00856DF8">
        <w:rPr>
          <w:rFonts w:ascii="Times New Roman" w:hAnsi="Times New Roman" w:cs="Times New Roman"/>
          <w:sz w:val="28"/>
          <w:szCs w:val="28"/>
        </w:rPr>
        <w:t>дальнейшего внедрения принципов адресности и нуждаемости при предоставлении мер социальной поддержки отдельным категориям граждан;</w:t>
      </w:r>
    </w:p>
    <w:p w:rsidR="00B21177" w:rsidRPr="00856DF8" w:rsidRDefault="00B21177" w:rsidP="00B21177">
      <w:pPr>
        <w:numPr>
          <w:ilvl w:val="0"/>
          <w:numId w:val="17"/>
        </w:numPr>
        <w:tabs>
          <w:tab w:val="left" w:pos="993"/>
        </w:tabs>
        <w:spacing w:after="0" w:line="240" w:lineRule="auto"/>
        <w:ind w:left="0" w:firstLine="709"/>
        <w:jc w:val="both"/>
        <w:rPr>
          <w:rFonts w:ascii="Times New Roman" w:hAnsi="Times New Roman" w:cs="Times New Roman"/>
          <w:sz w:val="28"/>
          <w:szCs w:val="28"/>
        </w:rPr>
      </w:pPr>
      <w:r w:rsidRPr="00856DF8">
        <w:rPr>
          <w:rFonts w:ascii="Times New Roman" w:hAnsi="Times New Roman" w:cs="Times New Roman"/>
          <w:sz w:val="28"/>
          <w:szCs w:val="28"/>
        </w:rPr>
        <w:t>повышения результативности предоставления субсидий юридическим лицам;</w:t>
      </w:r>
    </w:p>
    <w:p w:rsidR="00B21177" w:rsidRPr="00856DF8" w:rsidRDefault="00B21177" w:rsidP="00B21177">
      <w:pPr>
        <w:numPr>
          <w:ilvl w:val="0"/>
          <w:numId w:val="17"/>
        </w:numPr>
        <w:tabs>
          <w:tab w:val="left" w:pos="993"/>
        </w:tabs>
        <w:spacing w:after="0" w:line="240" w:lineRule="auto"/>
        <w:ind w:left="0" w:firstLine="709"/>
        <w:jc w:val="both"/>
        <w:rPr>
          <w:rFonts w:ascii="Times New Roman" w:hAnsi="Times New Roman" w:cs="Times New Roman"/>
          <w:sz w:val="28"/>
          <w:szCs w:val="28"/>
        </w:rPr>
      </w:pPr>
      <w:r w:rsidRPr="00856DF8">
        <w:rPr>
          <w:rFonts w:ascii="Times New Roman" w:hAnsi="Times New Roman" w:cs="Times New Roman"/>
          <w:sz w:val="28"/>
          <w:szCs w:val="28"/>
        </w:rPr>
        <w:t xml:space="preserve">совершенствования механизмов информационного взаимодействия в рамках планирования и исполнения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szCs w:val="28"/>
        </w:rPr>
        <w:t>Курчалоевского муниципального района, формирования отчетности о его исполнении;</w:t>
      </w:r>
    </w:p>
    <w:p w:rsidR="00B21177" w:rsidRPr="00856DF8" w:rsidRDefault="00B21177" w:rsidP="00B21177">
      <w:pPr>
        <w:numPr>
          <w:ilvl w:val="0"/>
          <w:numId w:val="17"/>
        </w:numPr>
        <w:tabs>
          <w:tab w:val="left" w:pos="993"/>
        </w:tabs>
        <w:spacing w:after="0" w:line="240" w:lineRule="auto"/>
        <w:ind w:left="0" w:firstLine="709"/>
        <w:jc w:val="both"/>
        <w:rPr>
          <w:rFonts w:ascii="Times New Roman" w:hAnsi="Times New Roman" w:cs="Times New Roman"/>
          <w:sz w:val="28"/>
          <w:szCs w:val="28"/>
        </w:rPr>
      </w:pPr>
      <w:r w:rsidRPr="00856DF8">
        <w:rPr>
          <w:rFonts w:ascii="Times New Roman" w:hAnsi="Times New Roman" w:cs="Times New Roman"/>
          <w:sz w:val="28"/>
          <w:szCs w:val="28"/>
        </w:rPr>
        <w:t>внедрения системы управления налоговыми расходами и обеспечения интеграции ее в бюджетный процесс.</w:t>
      </w:r>
    </w:p>
    <w:p w:rsidR="00B21177" w:rsidRPr="00856DF8" w:rsidRDefault="00B21177" w:rsidP="00B21177">
      <w:pPr>
        <w:pStyle w:val="aa"/>
        <w:numPr>
          <w:ilvl w:val="0"/>
          <w:numId w:val="18"/>
        </w:numPr>
        <w:tabs>
          <w:tab w:val="left" w:pos="993"/>
        </w:tabs>
        <w:spacing w:after="0" w:line="240" w:lineRule="auto"/>
        <w:jc w:val="both"/>
        <w:rPr>
          <w:rFonts w:ascii="Times New Roman" w:hAnsi="Times New Roman"/>
          <w:sz w:val="28"/>
          <w:szCs w:val="28"/>
        </w:rPr>
      </w:pPr>
      <w:r w:rsidRPr="00856DF8">
        <w:rPr>
          <w:rFonts w:ascii="Times New Roman" w:hAnsi="Times New Roman"/>
          <w:sz w:val="28"/>
          <w:szCs w:val="28"/>
        </w:rPr>
        <w:t xml:space="preserve">Повышение эффективности управления муниципальными финансами в </w:t>
      </w:r>
      <w:proofErr w:type="spellStart"/>
      <w:r w:rsidR="00E462F9" w:rsidRPr="00856DF8">
        <w:rPr>
          <w:rFonts w:ascii="Times New Roman" w:eastAsia="Times New Roman" w:hAnsi="Times New Roman"/>
          <w:color w:val="000000"/>
          <w:sz w:val="28"/>
          <w:szCs w:val="28"/>
          <w:lang w:eastAsia="ru-RU"/>
        </w:rPr>
        <w:t>Эникалинском</w:t>
      </w:r>
      <w:proofErr w:type="spellEnd"/>
      <w:r w:rsidR="00E462F9" w:rsidRPr="00856DF8">
        <w:rPr>
          <w:rFonts w:ascii="Times New Roman" w:eastAsia="Times New Roman" w:hAnsi="Times New Roman"/>
          <w:color w:val="000000"/>
          <w:sz w:val="28"/>
          <w:szCs w:val="28"/>
          <w:lang w:eastAsia="ru-RU"/>
        </w:rPr>
        <w:t xml:space="preserve"> сельском поселении</w:t>
      </w:r>
      <w:r w:rsidRPr="00856DF8">
        <w:rPr>
          <w:rFonts w:ascii="Times New Roman" w:hAnsi="Times New Roman"/>
          <w:sz w:val="28"/>
          <w:szCs w:val="28"/>
        </w:rPr>
        <w:t>, в том числе за счет:</w:t>
      </w:r>
    </w:p>
    <w:p w:rsidR="00B21177" w:rsidRPr="00856DF8" w:rsidRDefault="00B21177" w:rsidP="00B21177">
      <w:pPr>
        <w:pStyle w:val="aa"/>
        <w:numPr>
          <w:ilvl w:val="0"/>
          <w:numId w:val="19"/>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 xml:space="preserve">концентрации финансовых ресурсов на реализации приоритетных направлений; </w:t>
      </w:r>
    </w:p>
    <w:p w:rsidR="00B21177" w:rsidRPr="00856DF8" w:rsidRDefault="00B21177" w:rsidP="00B21177">
      <w:pPr>
        <w:pStyle w:val="aa"/>
        <w:numPr>
          <w:ilvl w:val="0"/>
          <w:numId w:val="19"/>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 xml:space="preserve">  повышения эффективности и результативности муниципальных программ Курчалоевского муниципального района;</w:t>
      </w:r>
    </w:p>
    <w:p w:rsidR="00B21177" w:rsidRPr="00856DF8" w:rsidRDefault="00B21177" w:rsidP="00B21177">
      <w:pPr>
        <w:pStyle w:val="aa"/>
        <w:numPr>
          <w:ilvl w:val="0"/>
          <w:numId w:val="19"/>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 xml:space="preserve">внедрения в механизм формирования и реализации муниципальных программ </w:t>
      </w:r>
      <w:proofErr w:type="spellStart"/>
      <w:r w:rsidR="00E462F9" w:rsidRPr="00856DF8">
        <w:rPr>
          <w:rFonts w:ascii="Times New Roman" w:eastAsia="Times New Roman" w:hAnsi="Times New Roman"/>
          <w:color w:val="000000"/>
          <w:sz w:val="28"/>
          <w:szCs w:val="28"/>
          <w:lang w:eastAsia="ru-RU"/>
        </w:rPr>
        <w:t>Эникалинского</w:t>
      </w:r>
      <w:proofErr w:type="spellEnd"/>
      <w:r w:rsidR="00E462F9" w:rsidRPr="00856DF8">
        <w:rPr>
          <w:rFonts w:ascii="Times New Roman" w:eastAsia="Times New Roman" w:hAnsi="Times New Roman"/>
          <w:color w:val="000000"/>
          <w:sz w:val="28"/>
          <w:szCs w:val="28"/>
          <w:lang w:eastAsia="ru-RU"/>
        </w:rPr>
        <w:t xml:space="preserve"> сельского поселения </w:t>
      </w:r>
      <w:r w:rsidRPr="00856DF8">
        <w:rPr>
          <w:rFonts w:ascii="Times New Roman" w:hAnsi="Times New Roman"/>
          <w:sz w:val="28"/>
          <w:szCs w:val="28"/>
        </w:rPr>
        <w:t xml:space="preserve">Курчалоевского муниципального района принципов проектного управления;  </w:t>
      </w:r>
      <w:r w:rsidRPr="00856DF8">
        <w:rPr>
          <w:rFonts w:ascii="Times New Roman" w:hAnsi="Times New Roman"/>
          <w:sz w:val="28"/>
          <w:szCs w:val="28"/>
        </w:rPr>
        <w:tab/>
      </w:r>
    </w:p>
    <w:p w:rsidR="00B21177" w:rsidRPr="00856DF8" w:rsidRDefault="00B21177" w:rsidP="00B21177">
      <w:pPr>
        <w:pStyle w:val="aa"/>
        <w:numPr>
          <w:ilvl w:val="0"/>
          <w:numId w:val="19"/>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повышения качества финансового</w:t>
      </w:r>
      <w:r w:rsidRPr="00856DF8">
        <w:rPr>
          <w:rFonts w:ascii="Times New Roman" w:hAnsi="Times New Roman"/>
          <w:sz w:val="28"/>
          <w:szCs w:val="28"/>
        </w:rPr>
        <w:tab/>
        <w:t xml:space="preserve">менеджмента главных распорядителей средств бюджета </w:t>
      </w:r>
      <w:proofErr w:type="spellStart"/>
      <w:r w:rsidR="00E462F9" w:rsidRPr="00856DF8">
        <w:rPr>
          <w:rFonts w:ascii="Times New Roman" w:eastAsia="Times New Roman" w:hAnsi="Times New Roman"/>
          <w:color w:val="000000"/>
          <w:sz w:val="28"/>
          <w:szCs w:val="28"/>
          <w:lang w:eastAsia="ru-RU"/>
        </w:rPr>
        <w:t>Эникалинского</w:t>
      </w:r>
      <w:proofErr w:type="spellEnd"/>
      <w:r w:rsidR="00E462F9" w:rsidRPr="00856DF8">
        <w:rPr>
          <w:rFonts w:ascii="Times New Roman" w:eastAsia="Times New Roman" w:hAnsi="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w:t>
      </w:r>
    </w:p>
    <w:p w:rsidR="00B21177" w:rsidRPr="00856DF8" w:rsidRDefault="00B21177" w:rsidP="00B21177">
      <w:pPr>
        <w:pStyle w:val="aa"/>
        <w:numPr>
          <w:ilvl w:val="0"/>
          <w:numId w:val="18"/>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 xml:space="preserve">Повышение качества оказываемых муниципальных услуг; в том </w:t>
      </w:r>
      <w:r w:rsidR="00643B28" w:rsidRPr="00856DF8">
        <w:rPr>
          <w:rFonts w:ascii="Times New Roman" w:hAnsi="Times New Roman"/>
          <w:sz w:val="28"/>
          <w:szCs w:val="28"/>
        </w:rPr>
        <w:t>числе за</w:t>
      </w:r>
      <w:r w:rsidRPr="00856DF8">
        <w:rPr>
          <w:rFonts w:ascii="Times New Roman" w:hAnsi="Times New Roman"/>
          <w:sz w:val="28"/>
          <w:szCs w:val="28"/>
        </w:rPr>
        <w:t xml:space="preserve"> счет:</w:t>
      </w:r>
    </w:p>
    <w:p w:rsidR="00B21177" w:rsidRPr="00856DF8" w:rsidRDefault="00B21177" w:rsidP="00B21177">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 xml:space="preserve">- установления муниципальных заданий на оказание муниципальных услуг (выполнение работ) в отношении муниципальных учреждений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 xml:space="preserve">Курчалоевского муниципального района </w:t>
      </w:r>
      <w:r w:rsidRPr="00856DF8">
        <w:rPr>
          <w:rFonts w:ascii="Times New Roman" w:hAnsi="Times New Roman"/>
          <w:sz w:val="28"/>
          <w:szCs w:val="28"/>
        </w:rPr>
        <w:lastRenderedPageBreak/>
        <w:t xml:space="preserve">в соответствии с общероссийскими  базовыми (отраслевыми) перечнями услуг; использования </w:t>
      </w:r>
      <w:r w:rsidRPr="00856DF8">
        <w:rPr>
          <w:rFonts w:ascii="Times New Roman" w:hAnsi="Times New Roman"/>
          <w:sz w:val="28"/>
          <w:szCs w:val="28"/>
        </w:rPr>
        <w:tab/>
        <w:t xml:space="preserve">регионального перечня </w:t>
      </w:r>
      <w:r w:rsidRPr="00856DF8">
        <w:rPr>
          <w:rFonts w:ascii="Times New Roman" w:hAnsi="Times New Roman"/>
          <w:sz w:val="28"/>
          <w:szCs w:val="28"/>
        </w:rPr>
        <w:tab/>
        <w:t>(классификатора)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выполняемых государственными (муниципальными) учреждениями Чеченской Республики, в целях оперативного включения новых услуг и работ, необходимых для формир</w:t>
      </w:r>
      <w:r w:rsidR="00E462F9" w:rsidRPr="00856DF8">
        <w:rPr>
          <w:rFonts w:ascii="Times New Roman" w:hAnsi="Times New Roman"/>
          <w:sz w:val="28"/>
          <w:szCs w:val="28"/>
        </w:rPr>
        <w:t xml:space="preserve">ования муниципальных заданий; </w:t>
      </w:r>
      <w:r w:rsidRPr="00856DF8">
        <w:rPr>
          <w:rFonts w:ascii="Times New Roman" w:hAnsi="Times New Roman"/>
          <w:sz w:val="28"/>
          <w:szCs w:val="28"/>
        </w:rPr>
        <w:t xml:space="preserve">определения финансового обеспечения муниципальных заданий </w:t>
      </w:r>
      <w:r w:rsidR="00AD4DF5" w:rsidRPr="00856DF8">
        <w:rPr>
          <w:rFonts w:ascii="Times New Roman" w:hAnsi="Times New Roman"/>
          <w:sz w:val="28"/>
          <w:szCs w:val="28"/>
        </w:rPr>
        <w:t xml:space="preserve">на оказание муниципальных услуг </w:t>
      </w:r>
      <w:r w:rsidRPr="00856DF8">
        <w:rPr>
          <w:rFonts w:ascii="Times New Roman" w:hAnsi="Times New Roman"/>
          <w:sz w:val="28"/>
          <w:szCs w:val="28"/>
        </w:rPr>
        <w:t>(выполнение рабо</w:t>
      </w:r>
      <w:r w:rsidR="00AD4DF5" w:rsidRPr="00856DF8">
        <w:rPr>
          <w:rFonts w:ascii="Times New Roman" w:hAnsi="Times New Roman"/>
          <w:sz w:val="28"/>
          <w:szCs w:val="28"/>
        </w:rPr>
        <w:t>т</w:t>
      </w:r>
      <w:r w:rsidRPr="00856DF8">
        <w:rPr>
          <w:rFonts w:ascii="Times New Roman" w:hAnsi="Times New Roman"/>
          <w:sz w:val="28"/>
          <w:szCs w:val="28"/>
        </w:rPr>
        <w:t xml:space="preserve">) в отношении муниципальных учреждений Курчалоевского муниципального района на основе </w:t>
      </w:r>
      <w:r w:rsidR="00E462F9" w:rsidRPr="00856DF8">
        <w:rPr>
          <w:rFonts w:ascii="Times New Roman" w:hAnsi="Times New Roman"/>
          <w:sz w:val="28"/>
          <w:szCs w:val="28"/>
        </w:rPr>
        <w:t xml:space="preserve">нормативов финансовых затрат; </w:t>
      </w:r>
      <w:r w:rsidRPr="00856DF8">
        <w:rPr>
          <w:rFonts w:ascii="Times New Roman" w:hAnsi="Times New Roman"/>
          <w:sz w:val="28"/>
          <w:szCs w:val="28"/>
        </w:rPr>
        <w:t xml:space="preserve">повышения ответственности муниципальных учреждений за невыполнение </w:t>
      </w:r>
      <w:r w:rsidR="00AD4DF5" w:rsidRPr="00856DF8">
        <w:rPr>
          <w:rFonts w:ascii="Times New Roman" w:hAnsi="Times New Roman"/>
          <w:sz w:val="28"/>
          <w:szCs w:val="28"/>
        </w:rPr>
        <w:t xml:space="preserve">муниципального </w:t>
      </w:r>
      <w:r w:rsidRPr="00856DF8">
        <w:rPr>
          <w:rFonts w:ascii="Times New Roman" w:hAnsi="Times New Roman"/>
          <w:sz w:val="28"/>
          <w:szCs w:val="28"/>
        </w:rPr>
        <w:t>задания, в том числе за счет реализации требований об обязательном возврате средств субсидии в бюдже</w:t>
      </w:r>
      <w:r w:rsidR="00AD4DF5" w:rsidRPr="00856DF8">
        <w:rPr>
          <w:rFonts w:ascii="Times New Roman" w:hAnsi="Times New Roman"/>
          <w:sz w:val="28"/>
          <w:szCs w:val="28"/>
        </w:rPr>
        <w:t>т</w:t>
      </w:r>
      <w:r w:rsidRPr="00856DF8">
        <w:rPr>
          <w:rFonts w:ascii="Times New Roman" w:hAnsi="Times New Roman"/>
          <w:sz w:val="28"/>
          <w:szCs w:val="28"/>
        </w:rPr>
        <w:t xml:space="preserve">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 в случае не</w:t>
      </w:r>
      <w:r w:rsidR="00AD4DF5" w:rsidRPr="00856DF8">
        <w:rPr>
          <w:rFonts w:ascii="Times New Roman" w:hAnsi="Times New Roman"/>
          <w:sz w:val="28"/>
          <w:szCs w:val="28"/>
        </w:rPr>
        <w:t xml:space="preserve"> </w:t>
      </w:r>
      <w:r w:rsidRPr="00856DF8">
        <w:rPr>
          <w:rFonts w:ascii="Times New Roman" w:hAnsi="Times New Roman"/>
          <w:sz w:val="28"/>
          <w:szCs w:val="28"/>
        </w:rPr>
        <w:t>достижения показателей, установленных в муниципальном задании.</w:t>
      </w:r>
    </w:p>
    <w:p w:rsidR="00B21177" w:rsidRPr="00856DF8" w:rsidRDefault="00B21177" w:rsidP="00B21177">
      <w:pPr>
        <w:pStyle w:val="aa"/>
        <w:numPr>
          <w:ilvl w:val="0"/>
          <w:numId w:val="18"/>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Развитие и совершенствование механизмов внутреннего муниципального финансового контроля в финансово-</w:t>
      </w:r>
      <w:r w:rsidR="00AD4DF5" w:rsidRPr="00856DF8">
        <w:rPr>
          <w:rFonts w:ascii="Times New Roman" w:hAnsi="Times New Roman"/>
          <w:sz w:val="28"/>
          <w:szCs w:val="28"/>
        </w:rPr>
        <w:t>бюджетной</w:t>
      </w:r>
      <w:r w:rsidRPr="00856DF8">
        <w:rPr>
          <w:rFonts w:ascii="Times New Roman" w:hAnsi="Times New Roman"/>
          <w:sz w:val="28"/>
          <w:szCs w:val="28"/>
        </w:rPr>
        <w:t xml:space="preserve"> сфере и контроля в сфере закупок.</w:t>
      </w:r>
    </w:p>
    <w:p w:rsidR="00B21177" w:rsidRPr="00856DF8" w:rsidRDefault="00B21177" w:rsidP="00B21177">
      <w:pPr>
        <w:pStyle w:val="aa"/>
        <w:numPr>
          <w:ilvl w:val="0"/>
          <w:numId w:val="18"/>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Повышение эффективности внутреннего финансового контроля и внутреннего финансового аудита.</w:t>
      </w:r>
    </w:p>
    <w:p w:rsidR="00B21177" w:rsidRPr="00856DF8" w:rsidRDefault="00B21177" w:rsidP="00DE774A">
      <w:pPr>
        <w:pStyle w:val="aa"/>
        <w:numPr>
          <w:ilvl w:val="0"/>
          <w:numId w:val="18"/>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 xml:space="preserve">Реализация принципов открытости и прозрачности управления муниципальными финансами, раскрытие финансовой и иной информации о бюджете и бюджетном процессе, обеспечение доступности информации о финансовой деятельности органов местного самоуправления муниципальных образований </w:t>
      </w:r>
      <w:proofErr w:type="spellStart"/>
      <w:r w:rsidR="00E462F9" w:rsidRPr="00856DF8">
        <w:rPr>
          <w:rFonts w:ascii="Times New Roman" w:eastAsia="Times New Roman" w:hAnsi="Times New Roman"/>
          <w:color w:val="000000"/>
          <w:sz w:val="28"/>
          <w:szCs w:val="28"/>
          <w:lang w:eastAsia="ru-RU"/>
        </w:rPr>
        <w:t>Эникалинского</w:t>
      </w:r>
      <w:proofErr w:type="spellEnd"/>
      <w:r w:rsidR="00E462F9" w:rsidRPr="00856DF8">
        <w:rPr>
          <w:rFonts w:ascii="Times New Roman" w:eastAsia="Times New Roman" w:hAnsi="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 и муниципальных учреждений, результатах использования бюджетных средств.</w:t>
      </w:r>
    </w:p>
    <w:p w:rsidR="00A91DF3" w:rsidRPr="00856DF8" w:rsidRDefault="00A91DF3" w:rsidP="00553E1B">
      <w:pPr>
        <w:spacing w:after="0" w:line="240" w:lineRule="auto"/>
        <w:ind w:firstLine="709"/>
        <w:jc w:val="both"/>
        <w:rPr>
          <w:rFonts w:ascii="Times New Roman" w:hAnsi="Times New Roman" w:cs="Times New Roman"/>
          <w:sz w:val="28"/>
          <w:szCs w:val="28"/>
        </w:rPr>
      </w:pPr>
    </w:p>
    <w:p w:rsidR="00A91DF3" w:rsidRPr="00856DF8" w:rsidRDefault="00DE774A" w:rsidP="00FA7D90">
      <w:pPr>
        <w:pStyle w:val="aa"/>
        <w:numPr>
          <w:ilvl w:val="0"/>
          <w:numId w:val="16"/>
        </w:numPr>
        <w:tabs>
          <w:tab w:val="left" w:pos="284"/>
        </w:tabs>
        <w:spacing w:after="0" w:line="240" w:lineRule="auto"/>
        <w:jc w:val="center"/>
        <w:rPr>
          <w:rFonts w:ascii="Times New Roman" w:hAnsi="Times New Roman"/>
          <w:i/>
          <w:sz w:val="28"/>
          <w:szCs w:val="28"/>
        </w:rPr>
      </w:pPr>
      <w:r w:rsidRPr="00856DF8">
        <w:rPr>
          <w:rFonts w:ascii="Times New Roman" w:hAnsi="Times New Roman"/>
          <w:i/>
          <w:sz w:val="28"/>
          <w:szCs w:val="28"/>
        </w:rPr>
        <w:t xml:space="preserve">Основные подходы к формированию бюджета </w:t>
      </w:r>
      <w:proofErr w:type="spellStart"/>
      <w:r w:rsidR="00E462F9" w:rsidRPr="00856DF8">
        <w:rPr>
          <w:rFonts w:ascii="Times New Roman" w:eastAsia="Times New Roman" w:hAnsi="Times New Roman"/>
          <w:i/>
          <w:color w:val="000000"/>
          <w:sz w:val="28"/>
          <w:szCs w:val="28"/>
          <w:lang w:eastAsia="ru-RU"/>
        </w:rPr>
        <w:t>Эникалинского</w:t>
      </w:r>
      <w:proofErr w:type="spellEnd"/>
      <w:r w:rsidR="00E462F9" w:rsidRPr="00856DF8">
        <w:rPr>
          <w:rFonts w:ascii="Times New Roman" w:eastAsia="Times New Roman" w:hAnsi="Times New Roman"/>
          <w:i/>
          <w:color w:val="000000"/>
          <w:sz w:val="28"/>
          <w:szCs w:val="28"/>
          <w:lang w:eastAsia="ru-RU"/>
        </w:rPr>
        <w:t xml:space="preserve"> сельского поселения </w:t>
      </w:r>
      <w:r w:rsidRPr="00856DF8">
        <w:rPr>
          <w:rFonts w:ascii="Times New Roman" w:hAnsi="Times New Roman"/>
          <w:i/>
          <w:sz w:val="28"/>
          <w:szCs w:val="28"/>
        </w:rPr>
        <w:t xml:space="preserve">Курчалоевского муниципального района </w:t>
      </w:r>
      <w:r w:rsidR="00CA2985" w:rsidRPr="00856DF8">
        <w:rPr>
          <w:rFonts w:ascii="Times New Roman" w:eastAsia="Times New Roman" w:hAnsi="Times New Roman"/>
          <w:bCs/>
          <w:i/>
          <w:sz w:val="28"/>
          <w:szCs w:val="28"/>
          <w:lang w:eastAsia="ru-RU"/>
        </w:rPr>
        <w:t>на 2023 год и на плановый период 2024 и 2025 годов</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 xml:space="preserve">Основные параметры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hAnsi="Times New Roman"/>
          <w:sz w:val="28"/>
          <w:szCs w:val="28"/>
        </w:rPr>
        <w:t xml:space="preserve"> определяются исходя из прогноза поступления доходов в бюджет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 на соответствующий год с учетом необходимости соблюдения условий соглашений с Минфином Чеченской Республики в сфере межбюджетных отношений.</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Прогнозируемый объем доходов бюджет</w:t>
      </w:r>
      <w:r w:rsidR="00E462F9" w:rsidRPr="00856DF8">
        <w:rPr>
          <w:rFonts w:ascii="Times New Roman" w:hAnsi="Times New Roman"/>
          <w:sz w:val="28"/>
          <w:szCs w:val="28"/>
        </w:rPr>
        <w:t xml:space="preserve">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w:t>
      </w:r>
      <w:r w:rsidRPr="00856DF8">
        <w:rPr>
          <w:rFonts w:ascii="Times New Roman" w:hAnsi="Times New Roman"/>
          <w:sz w:val="28"/>
          <w:szCs w:val="28"/>
        </w:rPr>
        <w:t xml:space="preserve"> 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hAnsi="Times New Roman"/>
          <w:sz w:val="28"/>
          <w:szCs w:val="28"/>
        </w:rPr>
        <w:t xml:space="preserve"> определяется на основе оценки ожидаемых поступлений налоговых и неналоговых доходов в бюджет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 в 20</w:t>
      </w:r>
      <w:r w:rsidR="00CA2985" w:rsidRPr="00856DF8">
        <w:rPr>
          <w:rFonts w:ascii="Times New Roman" w:hAnsi="Times New Roman"/>
          <w:sz w:val="28"/>
          <w:szCs w:val="28"/>
        </w:rPr>
        <w:t>22</w:t>
      </w:r>
      <w:r w:rsidRPr="00856DF8">
        <w:rPr>
          <w:rFonts w:ascii="Times New Roman" w:hAnsi="Times New Roman"/>
          <w:sz w:val="28"/>
          <w:szCs w:val="28"/>
        </w:rPr>
        <w:t xml:space="preserve"> соду с учетом изменений бюджетного и налогового законодательства Российской </w:t>
      </w:r>
      <w:r w:rsidRPr="00856DF8">
        <w:rPr>
          <w:rFonts w:ascii="Times New Roman" w:hAnsi="Times New Roman"/>
          <w:sz w:val="28"/>
          <w:szCs w:val="28"/>
        </w:rPr>
        <w:lastRenderedPageBreak/>
        <w:t xml:space="preserve">Федерации, законодательства Чеченской Республики, местных нормативно-правовых актах о налогах и сборах, с учетом отдельных факторов, влияющих на динамику доходной базы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 в 202</w:t>
      </w:r>
      <w:r w:rsidR="00CA2985" w:rsidRPr="00856DF8">
        <w:rPr>
          <w:rFonts w:ascii="Times New Roman" w:hAnsi="Times New Roman"/>
          <w:sz w:val="28"/>
          <w:szCs w:val="28"/>
        </w:rPr>
        <w:t>3</w:t>
      </w:r>
      <w:r w:rsidRPr="00856DF8">
        <w:rPr>
          <w:rFonts w:ascii="Times New Roman" w:hAnsi="Times New Roman"/>
          <w:sz w:val="28"/>
          <w:szCs w:val="28"/>
        </w:rPr>
        <w:t xml:space="preserve"> году и плановом периоде </w:t>
      </w:r>
      <w:r w:rsidR="00CA2985" w:rsidRPr="00856DF8">
        <w:rPr>
          <w:rFonts w:ascii="Times New Roman" w:eastAsia="Times New Roman" w:hAnsi="Times New Roman" w:cs="Times New Roman"/>
          <w:color w:val="000000"/>
          <w:sz w:val="28"/>
          <w:szCs w:val="28"/>
          <w:lang w:eastAsia="ru-RU"/>
        </w:rPr>
        <w:t>2024</w:t>
      </w:r>
      <w:r w:rsidR="00E462F9" w:rsidRPr="00856DF8">
        <w:rPr>
          <w:rFonts w:ascii="Times New Roman" w:eastAsia="Times New Roman" w:hAnsi="Times New Roman" w:cs="Times New Roman"/>
          <w:color w:val="000000"/>
          <w:sz w:val="28"/>
          <w:szCs w:val="28"/>
          <w:lang w:eastAsia="ru-RU"/>
        </w:rPr>
        <w:t xml:space="preserve"> и </w:t>
      </w:r>
      <w:r w:rsidR="00CA2985" w:rsidRPr="00856DF8">
        <w:rPr>
          <w:rFonts w:ascii="Times New Roman" w:eastAsia="Times New Roman" w:hAnsi="Times New Roman" w:cs="Times New Roman"/>
          <w:color w:val="000000"/>
          <w:sz w:val="28"/>
          <w:szCs w:val="28"/>
          <w:lang w:eastAsia="ru-RU"/>
        </w:rPr>
        <w:t>2025</w:t>
      </w:r>
      <w:r w:rsidR="00FA7D90" w:rsidRPr="00856DF8">
        <w:rPr>
          <w:rFonts w:ascii="Times New Roman" w:eastAsia="Times New Roman" w:hAnsi="Times New Roman" w:cs="Times New Roman"/>
          <w:color w:val="000000"/>
          <w:sz w:val="28"/>
          <w:szCs w:val="28"/>
          <w:lang w:eastAsia="ru-RU"/>
        </w:rPr>
        <w:t xml:space="preserve"> </w:t>
      </w:r>
      <w:r w:rsidRPr="00856DF8">
        <w:rPr>
          <w:rFonts w:ascii="Times New Roman" w:hAnsi="Times New Roman"/>
          <w:sz w:val="28"/>
          <w:szCs w:val="28"/>
        </w:rPr>
        <w:t xml:space="preserve">годов. </w:t>
      </w:r>
      <w:r w:rsidR="00E462F9" w:rsidRPr="00856DF8">
        <w:rPr>
          <w:rFonts w:ascii="Times New Roman" w:hAnsi="Times New Roman"/>
          <w:sz w:val="28"/>
          <w:szCs w:val="28"/>
        </w:rPr>
        <w:t xml:space="preserve"> </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 xml:space="preserve">Планирование расходов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hAnsi="Times New Roman"/>
          <w:sz w:val="28"/>
          <w:szCs w:val="28"/>
        </w:rPr>
        <w:t xml:space="preserve"> осуществляется в программном формате на основе муниципальных программ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 а также показателей муниципальных заданий на предоставление муниципальных услуг (работ) с учетом результатов оценки потребности в предоставлении бюджетных услуг.</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 xml:space="preserve">Планирование бюджетных ассигнований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hAnsi="Times New Roman"/>
          <w:sz w:val="28"/>
          <w:szCs w:val="28"/>
        </w:rPr>
        <w:t xml:space="preserve"> осуществляться с учетом оценки их исполнения в 202</w:t>
      </w:r>
      <w:r w:rsidR="00CA2985" w:rsidRPr="00856DF8">
        <w:rPr>
          <w:rFonts w:ascii="Times New Roman" w:hAnsi="Times New Roman"/>
          <w:sz w:val="28"/>
          <w:szCs w:val="28"/>
        </w:rPr>
        <w:t>2</w:t>
      </w:r>
      <w:r w:rsidRPr="00856DF8">
        <w:rPr>
          <w:rFonts w:ascii="Times New Roman" w:hAnsi="Times New Roman"/>
          <w:sz w:val="28"/>
          <w:szCs w:val="28"/>
        </w:rPr>
        <w:t xml:space="preserve"> году, исходя из прогноза поступления доходов в бюджет Курчалоевского муниципального района и параметров прогноза показателей социально-экономического развития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 xml:space="preserve">Курчалоевского муниципального района на среднесрочную перспективу, а также с учетом необходимости оптимизации расходов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 xml:space="preserve">При определении предельных объемов бюджетных ассигнований бюджета </w:t>
      </w:r>
      <w:proofErr w:type="spellStart"/>
      <w:r w:rsidR="00E462F9" w:rsidRPr="00856DF8">
        <w:rPr>
          <w:rFonts w:ascii="Times New Roman" w:eastAsia="Times New Roman" w:hAnsi="Times New Roman" w:cs="Times New Roman"/>
          <w:color w:val="000000"/>
          <w:sz w:val="28"/>
          <w:szCs w:val="28"/>
          <w:lang w:eastAsia="ru-RU"/>
        </w:rPr>
        <w:t>Эникалинского</w:t>
      </w:r>
      <w:proofErr w:type="spellEnd"/>
      <w:r w:rsidR="00E462F9"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 xml:space="preserve">Курчалоевского муниципального района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00CA2985" w:rsidRPr="00856DF8">
        <w:rPr>
          <w:rFonts w:ascii="Times New Roman" w:hAnsi="Times New Roman"/>
          <w:sz w:val="28"/>
          <w:szCs w:val="28"/>
        </w:rPr>
        <w:t xml:space="preserve"> </w:t>
      </w:r>
      <w:r w:rsidRPr="00856DF8">
        <w:rPr>
          <w:rFonts w:ascii="Times New Roman" w:hAnsi="Times New Roman"/>
          <w:sz w:val="28"/>
          <w:szCs w:val="28"/>
        </w:rPr>
        <w:t>в качестве «базовых» будут приняты объемы бюджетных ассигнований на исполнение действующих расходных обязательств, предусмотренные на 202</w:t>
      </w:r>
      <w:r w:rsidR="00CA2985" w:rsidRPr="00856DF8">
        <w:rPr>
          <w:rFonts w:ascii="Times New Roman" w:hAnsi="Times New Roman"/>
          <w:sz w:val="28"/>
          <w:szCs w:val="28"/>
        </w:rPr>
        <w:t>2</w:t>
      </w:r>
      <w:r w:rsidRPr="00856DF8">
        <w:rPr>
          <w:rFonts w:ascii="Times New Roman" w:hAnsi="Times New Roman"/>
          <w:sz w:val="28"/>
          <w:szCs w:val="28"/>
        </w:rPr>
        <w:t xml:space="preserve"> год, с учетом проведенной в течение 202</w:t>
      </w:r>
      <w:r w:rsidR="00CA2985" w:rsidRPr="00856DF8">
        <w:rPr>
          <w:rFonts w:ascii="Times New Roman" w:hAnsi="Times New Roman"/>
          <w:sz w:val="28"/>
          <w:szCs w:val="28"/>
        </w:rPr>
        <w:t>1</w:t>
      </w:r>
      <w:r w:rsidRPr="00856DF8">
        <w:rPr>
          <w:rFonts w:ascii="Times New Roman" w:hAnsi="Times New Roman"/>
          <w:sz w:val="28"/>
          <w:szCs w:val="28"/>
        </w:rPr>
        <w:t xml:space="preserve"> года оптимизации бюджетных расходов.</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 xml:space="preserve">При этом «базовые» объемы бюджетных ассигнований </w:t>
      </w:r>
      <w:r w:rsidR="00CA2985"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hAnsi="Times New Roman"/>
          <w:sz w:val="28"/>
          <w:szCs w:val="28"/>
        </w:rPr>
        <w:t xml:space="preserve"> формируются с учетом:</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w:t>
      </w:r>
      <w:r w:rsidRPr="00856DF8">
        <w:rPr>
          <w:rFonts w:ascii="Times New Roman" w:hAnsi="Times New Roman"/>
          <w:sz w:val="28"/>
          <w:szCs w:val="28"/>
        </w:rPr>
        <w:tab/>
        <w:t>уменьшения бюджетных ассигнований на исполнение расходных обязательств ограниченного срока действия, а также в связи с уточнением контингента получателей;</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w:t>
      </w:r>
      <w:r w:rsidRPr="00856DF8">
        <w:rPr>
          <w:rFonts w:ascii="Times New Roman" w:hAnsi="Times New Roman"/>
          <w:sz w:val="28"/>
          <w:szCs w:val="28"/>
        </w:rPr>
        <w:tab/>
        <w:t>увеличения бюджетных ассигнований для реализации мероприятий «длящегося» характера, возникших в ходе исполнения бюджета в 20</w:t>
      </w:r>
      <w:r w:rsidR="00CA2985" w:rsidRPr="00856DF8">
        <w:rPr>
          <w:rFonts w:ascii="Times New Roman" w:hAnsi="Times New Roman"/>
          <w:sz w:val="28"/>
          <w:szCs w:val="28"/>
        </w:rPr>
        <w:t>22</w:t>
      </w:r>
      <w:r w:rsidRPr="00856DF8">
        <w:rPr>
          <w:rFonts w:ascii="Times New Roman" w:hAnsi="Times New Roman"/>
          <w:sz w:val="28"/>
          <w:szCs w:val="28"/>
        </w:rPr>
        <w:t xml:space="preserve"> году;</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w:t>
      </w:r>
      <w:r w:rsidRPr="00856DF8">
        <w:rPr>
          <w:rFonts w:ascii="Times New Roman" w:hAnsi="Times New Roman"/>
          <w:sz w:val="28"/>
          <w:szCs w:val="28"/>
        </w:rPr>
        <w:tab/>
        <w:t>увеличения бюджетных ассигнований на повышение оплаты труда работников в сфере образования, здравоохранения, культуры, социального обслуживания в соответствии с указами Президента Российской Федерации от 7 мая 2012 года и принятыми планами мероприятий («дорожными картами») по развитию отраслей социальной с</w:t>
      </w:r>
      <w:r w:rsidR="00CA2985" w:rsidRPr="00856DF8">
        <w:rPr>
          <w:rFonts w:ascii="Times New Roman" w:hAnsi="Times New Roman"/>
          <w:sz w:val="28"/>
          <w:szCs w:val="28"/>
        </w:rPr>
        <w:t>феры с учетом сохранения в 2021</w:t>
      </w:r>
      <w:r w:rsidR="00E462F9" w:rsidRPr="00856DF8">
        <w:rPr>
          <w:rFonts w:ascii="Times New Roman" w:hAnsi="Times New Roman"/>
          <w:sz w:val="28"/>
          <w:szCs w:val="28"/>
        </w:rPr>
        <w:t xml:space="preserve"> и </w:t>
      </w:r>
      <w:r w:rsidR="00CA2985" w:rsidRPr="00856DF8">
        <w:rPr>
          <w:rFonts w:ascii="Times New Roman" w:hAnsi="Times New Roman"/>
          <w:sz w:val="28"/>
          <w:szCs w:val="28"/>
        </w:rPr>
        <w:t>2022 годах достигнутых в 2020</w:t>
      </w:r>
      <w:r w:rsidRPr="00856DF8">
        <w:rPr>
          <w:rFonts w:ascii="Times New Roman" w:hAnsi="Times New Roman"/>
          <w:sz w:val="28"/>
          <w:szCs w:val="28"/>
        </w:rPr>
        <w:t xml:space="preserve"> году соотношений оплаты труда отдельных категорий работников бюджетной сферы и среднемесячного дохода от трудов</w:t>
      </w:r>
      <w:r w:rsidR="00531AB6" w:rsidRPr="00856DF8">
        <w:rPr>
          <w:rFonts w:ascii="Times New Roman" w:hAnsi="Times New Roman"/>
          <w:sz w:val="28"/>
          <w:szCs w:val="28"/>
        </w:rPr>
        <w:t xml:space="preserve">ой деятельности в республике; </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 xml:space="preserve">- увеличения бюджетных ассигнований на повышение оплаты труда работников бюджетной сферы, на которых не распространяется действие указов Президента Российской Федерации от 7 мая 2012 года, исходя из </w:t>
      </w:r>
      <w:r w:rsidRPr="00856DF8">
        <w:rPr>
          <w:rFonts w:ascii="Times New Roman" w:hAnsi="Times New Roman"/>
          <w:sz w:val="28"/>
          <w:szCs w:val="28"/>
        </w:rPr>
        <w:lastRenderedPageBreak/>
        <w:t>достижения целевого значения роста реальной среднемесячной заработной платы в Чеченской Республике;</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w:t>
      </w:r>
      <w:r w:rsidRPr="00856DF8">
        <w:rPr>
          <w:rFonts w:ascii="Times New Roman" w:hAnsi="Times New Roman"/>
          <w:sz w:val="28"/>
          <w:szCs w:val="28"/>
        </w:rPr>
        <w:tab/>
        <w:t>увеличения бюджетных ассигнований в целях доведения минимального размера оплаты труда до уровня, установленного законодательством Российской Федерации;</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w:t>
      </w:r>
      <w:r w:rsidRPr="00856DF8">
        <w:rPr>
          <w:rFonts w:ascii="Times New Roman" w:hAnsi="Times New Roman"/>
          <w:sz w:val="28"/>
          <w:szCs w:val="28"/>
        </w:rPr>
        <w:tab/>
        <w:t>увеличения бюджетных ассигнований на исполнение публичных нормативных обязательств в связи с ежегодной индексацией с октября на прогнозный уровень инфляции;</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w:t>
      </w:r>
      <w:r w:rsidRPr="00856DF8">
        <w:rPr>
          <w:rFonts w:ascii="Times New Roman" w:hAnsi="Times New Roman"/>
          <w:sz w:val="28"/>
          <w:szCs w:val="28"/>
        </w:rPr>
        <w:tab/>
        <w:t xml:space="preserve">увеличения бюджетных ассигнований на уплату налога на имущество организаций и земельного налога в связи с увеличением общего объема остаточной стоимости муниципального имущества, закрепленного на праве оперативного управления, признаваемого основными средствами, и кадастровой </w:t>
      </w:r>
      <w:r w:rsidR="00531AB6" w:rsidRPr="00856DF8">
        <w:rPr>
          <w:rFonts w:ascii="Times New Roman" w:hAnsi="Times New Roman"/>
          <w:sz w:val="28"/>
          <w:szCs w:val="28"/>
        </w:rPr>
        <w:t xml:space="preserve">стоимости земельных участков; </w:t>
      </w:r>
      <w:r w:rsidRPr="00856DF8">
        <w:rPr>
          <w:rFonts w:ascii="Times New Roman" w:hAnsi="Times New Roman"/>
          <w:sz w:val="28"/>
          <w:szCs w:val="28"/>
        </w:rPr>
        <w:t>увеличения бюджетных ассигнований на оплату коммунальных услуг с учетом индексации тарифов на их оказание в отношении услуг, оказываемых организациями, отнесенными к естественным монополиям.</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Бюджетные ассигнования на исполнение публичных нормативных обязательств планируются с учетом динамики численности получателей выплат.</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 xml:space="preserve">Условно </w:t>
      </w:r>
      <w:r w:rsidRPr="00856DF8">
        <w:rPr>
          <w:rFonts w:ascii="Times New Roman" w:hAnsi="Times New Roman"/>
          <w:sz w:val="28"/>
          <w:szCs w:val="28"/>
        </w:rPr>
        <w:tab/>
        <w:t xml:space="preserve">утверждаемые </w:t>
      </w:r>
      <w:r w:rsidRPr="00856DF8">
        <w:rPr>
          <w:rFonts w:ascii="Times New Roman" w:hAnsi="Times New Roman"/>
          <w:sz w:val="28"/>
          <w:szCs w:val="28"/>
        </w:rPr>
        <w:tab/>
        <w:t xml:space="preserve">расходы </w:t>
      </w:r>
      <w:r w:rsidRPr="00856DF8">
        <w:rPr>
          <w:rFonts w:ascii="Times New Roman" w:hAnsi="Times New Roman"/>
          <w:sz w:val="28"/>
          <w:szCs w:val="28"/>
        </w:rPr>
        <w:tab/>
        <w:t xml:space="preserve">бюджета </w:t>
      </w:r>
      <w:proofErr w:type="spellStart"/>
      <w:r w:rsidR="00531AB6" w:rsidRPr="00856DF8">
        <w:rPr>
          <w:rFonts w:ascii="Times New Roman" w:eastAsia="Times New Roman" w:hAnsi="Times New Roman" w:cs="Times New Roman"/>
          <w:color w:val="000000"/>
          <w:sz w:val="28"/>
          <w:szCs w:val="28"/>
          <w:lang w:eastAsia="ru-RU"/>
        </w:rPr>
        <w:t>Эникалинского</w:t>
      </w:r>
      <w:proofErr w:type="spellEnd"/>
      <w:r w:rsidR="00531AB6"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 на плановый</w:t>
      </w:r>
      <w:r w:rsidR="00CA2985" w:rsidRPr="00856DF8">
        <w:rPr>
          <w:rFonts w:ascii="Times New Roman" w:hAnsi="Times New Roman"/>
          <w:sz w:val="28"/>
          <w:szCs w:val="28"/>
        </w:rPr>
        <w:t xml:space="preserve"> период 2024 и 2025</w:t>
      </w:r>
      <w:r w:rsidRPr="00856DF8">
        <w:rPr>
          <w:rFonts w:ascii="Times New Roman" w:hAnsi="Times New Roman"/>
          <w:sz w:val="28"/>
          <w:szCs w:val="28"/>
        </w:rPr>
        <w:t xml:space="preserve"> годов планируются с учетом их предельных объемов, установленных Бюджетным кодексом Российской Федерации.</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 xml:space="preserve">Бюджетная политика в сфере межбюджетных отношений в </w:t>
      </w:r>
      <w:proofErr w:type="spellStart"/>
      <w:r w:rsidR="00531AB6" w:rsidRPr="00856DF8">
        <w:rPr>
          <w:rFonts w:ascii="Times New Roman" w:eastAsia="Times New Roman" w:hAnsi="Times New Roman" w:cs="Times New Roman"/>
          <w:color w:val="000000"/>
          <w:sz w:val="28"/>
          <w:szCs w:val="28"/>
          <w:lang w:eastAsia="ru-RU"/>
        </w:rPr>
        <w:t>Эникалинском</w:t>
      </w:r>
      <w:proofErr w:type="spellEnd"/>
      <w:r w:rsidR="00531AB6" w:rsidRPr="00856DF8">
        <w:rPr>
          <w:rFonts w:ascii="Times New Roman" w:eastAsia="Times New Roman" w:hAnsi="Times New Roman" w:cs="Times New Roman"/>
          <w:color w:val="000000"/>
          <w:sz w:val="28"/>
          <w:szCs w:val="28"/>
          <w:lang w:eastAsia="ru-RU"/>
        </w:rPr>
        <w:t xml:space="preserve"> сельском поселении</w:t>
      </w:r>
      <w:r w:rsidRPr="00856DF8">
        <w:rPr>
          <w:rFonts w:ascii="Times New Roman" w:hAnsi="Times New Roman"/>
          <w:sz w:val="28"/>
          <w:szCs w:val="28"/>
        </w:rPr>
        <w:t xml:space="preserve"> в 202</w:t>
      </w:r>
      <w:r w:rsidR="00CA2985" w:rsidRPr="00856DF8">
        <w:rPr>
          <w:rFonts w:ascii="Times New Roman" w:hAnsi="Times New Roman"/>
          <w:sz w:val="28"/>
          <w:szCs w:val="28"/>
        </w:rPr>
        <w:t>3</w:t>
      </w:r>
      <w:r w:rsidRPr="00856DF8">
        <w:rPr>
          <w:rFonts w:ascii="Times New Roman" w:hAnsi="Times New Roman"/>
          <w:sz w:val="28"/>
          <w:szCs w:val="28"/>
        </w:rPr>
        <w:t xml:space="preserve"> году и плановом периоде </w:t>
      </w:r>
      <w:r w:rsidR="00CA2985" w:rsidRPr="00856DF8">
        <w:rPr>
          <w:rFonts w:ascii="Times New Roman" w:eastAsia="Times New Roman" w:hAnsi="Times New Roman" w:cs="Times New Roman"/>
          <w:color w:val="000000"/>
          <w:sz w:val="28"/>
          <w:szCs w:val="28"/>
          <w:lang w:eastAsia="ru-RU"/>
        </w:rPr>
        <w:t>2024-2025</w:t>
      </w:r>
      <w:r w:rsidR="005F28DB" w:rsidRPr="00856DF8">
        <w:rPr>
          <w:rFonts w:ascii="Times New Roman" w:eastAsia="Times New Roman" w:hAnsi="Times New Roman" w:cs="Times New Roman"/>
          <w:color w:val="000000"/>
          <w:sz w:val="28"/>
          <w:szCs w:val="28"/>
          <w:lang w:eastAsia="ru-RU"/>
        </w:rPr>
        <w:t xml:space="preserve"> </w:t>
      </w:r>
      <w:r w:rsidRPr="00856DF8">
        <w:rPr>
          <w:rFonts w:ascii="Times New Roman" w:hAnsi="Times New Roman"/>
          <w:sz w:val="28"/>
          <w:szCs w:val="28"/>
        </w:rPr>
        <w:t>годов будет направлена на решение следующих задач:</w:t>
      </w:r>
    </w:p>
    <w:p w:rsidR="00DE774A" w:rsidRPr="00856DF8" w:rsidRDefault="00DE774A" w:rsidP="00DE774A">
      <w:pPr>
        <w:pStyle w:val="aa"/>
        <w:numPr>
          <w:ilvl w:val="0"/>
          <w:numId w:val="20"/>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 xml:space="preserve">сохранение основных видов финансовой помощи с учетом уточнения подходов к распределению отдельных межбюджетных трансфертов из бюджета </w:t>
      </w:r>
      <w:proofErr w:type="spellStart"/>
      <w:r w:rsidR="00531AB6" w:rsidRPr="00856DF8">
        <w:rPr>
          <w:rFonts w:ascii="Times New Roman" w:eastAsia="Times New Roman" w:hAnsi="Times New Roman"/>
          <w:color w:val="000000"/>
          <w:sz w:val="28"/>
          <w:szCs w:val="28"/>
          <w:lang w:eastAsia="ru-RU"/>
        </w:rPr>
        <w:t>Эникалинского</w:t>
      </w:r>
      <w:proofErr w:type="spellEnd"/>
      <w:r w:rsidR="00531AB6" w:rsidRPr="00856DF8">
        <w:rPr>
          <w:rFonts w:ascii="Times New Roman" w:eastAsia="Times New Roman" w:hAnsi="Times New Roman"/>
          <w:color w:val="000000"/>
          <w:sz w:val="28"/>
          <w:szCs w:val="28"/>
          <w:lang w:eastAsia="ru-RU"/>
        </w:rPr>
        <w:t xml:space="preserve"> сельского поселения </w:t>
      </w:r>
      <w:r w:rsidRPr="00856DF8">
        <w:rPr>
          <w:rFonts w:ascii="Times New Roman" w:hAnsi="Times New Roman"/>
          <w:sz w:val="28"/>
          <w:szCs w:val="28"/>
        </w:rPr>
        <w:t>Курчалоевского муниципального района;</w:t>
      </w:r>
    </w:p>
    <w:p w:rsidR="00DE774A" w:rsidRPr="00856DF8" w:rsidRDefault="00DE774A" w:rsidP="00DE774A">
      <w:pPr>
        <w:pStyle w:val="aa"/>
        <w:numPr>
          <w:ilvl w:val="0"/>
          <w:numId w:val="20"/>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обеспе</w:t>
      </w:r>
      <w:r w:rsidR="00094F32" w:rsidRPr="00856DF8">
        <w:rPr>
          <w:rFonts w:ascii="Times New Roman" w:hAnsi="Times New Roman"/>
          <w:sz w:val="28"/>
          <w:szCs w:val="28"/>
        </w:rPr>
        <w:t>чение сбалансированности местного бюджета</w:t>
      </w:r>
      <w:r w:rsidRPr="00856DF8">
        <w:rPr>
          <w:rFonts w:ascii="Times New Roman" w:hAnsi="Times New Roman"/>
          <w:sz w:val="28"/>
          <w:szCs w:val="28"/>
        </w:rPr>
        <w:t>;</w:t>
      </w:r>
    </w:p>
    <w:p w:rsidR="00DE774A" w:rsidRPr="00856DF8" w:rsidRDefault="00DE774A" w:rsidP="00DE774A">
      <w:pPr>
        <w:pStyle w:val="aa"/>
        <w:numPr>
          <w:ilvl w:val="0"/>
          <w:numId w:val="20"/>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 xml:space="preserve">совершенствование системы разграничения расходных обязательств между органами местного самоуправления </w:t>
      </w:r>
      <w:proofErr w:type="spellStart"/>
      <w:r w:rsidR="00531AB6" w:rsidRPr="00856DF8">
        <w:rPr>
          <w:rFonts w:ascii="Times New Roman" w:eastAsia="Times New Roman" w:hAnsi="Times New Roman"/>
          <w:color w:val="000000"/>
          <w:sz w:val="28"/>
          <w:szCs w:val="28"/>
          <w:lang w:eastAsia="ru-RU"/>
        </w:rPr>
        <w:t>Эникалинского</w:t>
      </w:r>
      <w:proofErr w:type="spellEnd"/>
      <w:r w:rsidR="00531AB6" w:rsidRPr="00856DF8">
        <w:rPr>
          <w:rFonts w:ascii="Times New Roman" w:eastAsia="Times New Roman" w:hAnsi="Times New Roman"/>
          <w:color w:val="000000"/>
          <w:sz w:val="28"/>
          <w:szCs w:val="28"/>
          <w:lang w:eastAsia="ru-RU"/>
        </w:rPr>
        <w:t xml:space="preserve"> сельского поселения </w:t>
      </w:r>
      <w:r w:rsidRPr="00856DF8">
        <w:rPr>
          <w:rFonts w:ascii="Times New Roman" w:hAnsi="Times New Roman"/>
          <w:sz w:val="28"/>
          <w:szCs w:val="28"/>
        </w:rPr>
        <w:t xml:space="preserve">Курчалоевского муниципального района;  </w:t>
      </w:r>
    </w:p>
    <w:p w:rsidR="00DE774A" w:rsidRPr="00856DF8" w:rsidRDefault="00DE774A" w:rsidP="00DE774A">
      <w:pPr>
        <w:pStyle w:val="aa"/>
        <w:numPr>
          <w:ilvl w:val="0"/>
          <w:numId w:val="20"/>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формирование устойчивой собственной доходной базы мест</w:t>
      </w:r>
      <w:r w:rsidR="00094F32" w:rsidRPr="00856DF8">
        <w:rPr>
          <w:rFonts w:ascii="Times New Roman" w:hAnsi="Times New Roman"/>
          <w:sz w:val="28"/>
          <w:szCs w:val="28"/>
        </w:rPr>
        <w:t>ного бюджета</w:t>
      </w:r>
      <w:r w:rsidRPr="00856DF8">
        <w:rPr>
          <w:rFonts w:ascii="Times New Roman" w:hAnsi="Times New Roman"/>
          <w:sz w:val="28"/>
          <w:szCs w:val="28"/>
        </w:rPr>
        <w:t xml:space="preserve">, создание стимулов по ее наращиванию;  </w:t>
      </w:r>
      <w:r w:rsidRPr="00856DF8">
        <w:rPr>
          <w:rFonts w:ascii="Times New Roman" w:hAnsi="Times New Roman"/>
          <w:sz w:val="28"/>
          <w:szCs w:val="28"/>
        </w:rPr>
        <w:tab/>
      </w:r>
    </w:p>
    <w:p w:rsidR="00DE774A" w:rsidRPr="00856DF8" w:rsidRDefault="00DE774A" w:rsidP="00DE774A">
      <w:pPr>
        <w:pStyle w:val="aa"/>
        <w:numPr>
          <w:ilvl w:val="0"/>
          <w:numId w:val="20"/>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создание</w:t>
      </w:r>
      <w:r w:rsidRPr="00856DF8">
        <w:rPr>
          <w:rFonts w:ascii="Times New Roman" w:hAnsi="Times New Roman"/>
          <w:sz w:val="28"/>
          <w:szCs w:val="28"/>
        </w:rPr>
        <w:tab/>
        <w:t>стимулов для улучшения качества управления муниципальными финансами и повышения эффективности использования бюджетных средств;</w:t>
      </w:r>
    </w:p>
    <w:p w:rsidR="00DE774A" w:rsidRPr="00856DF8" w:rsidRDefault="00DE774A" w:rsidP="00DE774A">
      <w:pPr>
        <w:pStyle w:val="aa"/>
        <w:numPr>
          <w:ilvl w:val="0"/>
          <w:numId w:val="20"/>
        </w:numPr>
        <w:tabs>
          <w:tab w:val="left" w:pos="993"/>
        </w:tabs>
        <w:spacing w:after="0" w:line="240" w:lineRule="auto"/>
        <w:ind w:left="0" w:firstLine="709"/>
        <w:jc w:val="both"/>
        <w:rPr>
          <w:rFonts w:ascii="Times New Roman" w:hAnsi="Times New Roman"/>
          <w:sz w:val="28"/>
          <w:szCs w:val="28"/>
        </w:rPr>
      </w:pPr>
      <w:r w:rsidRPr="00856DF8">
        <w:rPr>
          <w:rFonts w:ascii="Times New Roman" w:hAnsi="Times New Roman"/>
          <w:sz w:val="28"/>
          <w:szCs w:val="28"/>
        </w:rPr>
        <w:t>повышение прозрачности муниципальных финансов.</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В целях решения поставленных задач планируется уделить особое внимание по контролю соблюдения органами местного самоуправления условий предоставления межбюджетных трансфертов из бюджета Курчалоевского муниципального района, Осуществление контроля повысит финансовую дисциплину органов м</w:t>
      </w:r>
      <w:r w:rsidR="00094F32" w:rsidRPr="00856DF8">
        <w:rPr>
          <w:rFonts w:ascii="Times New Roman" w:hAnsi="Times New Roman"/>
          <w:sz w:val="28"/>
          <w:szCs w:val="28"/>
        </w:rPr>
        <w:t>естного самоуправления поселения</w:t>
      </w:r>
      <w:r w:rsidRPr="00856DF8">
        <w:rPr>
          <w:rFonts w:ascii="Times New Roman" w:hAnsi="Times New Roman"/>
          <w:sz w:val="28"/>
          <w:szCs w:val="28"/>
        </w:rPr>
        <w:t>, что положительно скажется н</w:t>
      </w:r>
      <w:r w:rsidR="00094F32" w:rsidRPr="00856DF8">
        <w:rPr>
          <w:rFonts w:ascii="Times New Roman" w:hAnsi="Times New Roman"/>
          <w:sz w:val="28"/>
          <w:szCs w:val="28"/>
        </w:rPr>
        <w:t>а финансовых показателях местного бюджета</w:t>
      </w:r>
      <w:r w:rsidRPr="00856DF8">
        <w:rPr>
          <w:rFonts w:ascii="Times New Roman" w:hAnsi="Times New Roman"/>
          <w:sz w:val="28"/>
          <w:szCs w:val="28"/>
        </w:rPr>
        <w:t>.</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lastRenderedPageBreak/>
        <w:t>Бюджетные ассигнования на предоставление межбюджетных трансфертов из бюджета Курчалоевског</w:t>
      </w:r>
      <w:r w:rsidR="00094F32" w:rsidRPr="00856DF8">
        <w:rPr>
          <w:rFonts w:ascii="Times New Roman" w:hAnsi="Times New Roman"/>
          <w:sz w:val="28"/>
          <w:szCs w:val="28"/>
        </w:rPr>
        <w:t xml:space="preserve">о муниципального района </w:t>
      </w:r>
      <w:proofErr w:type="gramStart"/>
      <w:r w:rsidR="00094F32" w:rsidRPr="00856DF8">
        <w:rPr>
          <w:rFonts w:ascii="Times New Roman" w:hAnsi="Times New Roman"/>
          <w:sz w:val="28"/>
          <w:szCs w:val="28"/>
        </w:rPr>
        <w:t>бюджету  поселения</w:t>
      </w:r>
      <w:proofErr w:type="gramEnd"/>
      <w:r w:rsidRPr="00856DF8">
        <w:rPr>
          <w:rFonts w:ascii="Times New Roman" w:hAnsi="Times New Roman"/>
          <w:sz w:val="28"/>
          <w:szCs w:val="28"/>
        </w:rPr>
        <w:t xml:space="preserve"> планируются с учетом необходимости решения приоритетных задач социально-экономического развития территории и повышения самостоятельности и ответственности органов местного самоуправления за проведение эффективной бюджетной политики, а также реализации механизмов стимулирования к наращиванию экономического и налогового потенциала.</w:t>
      </w:r>
    </w:p>
    <w:p w:rsidR="00DE774A" w:rsidRPr="00856DF8" w:rsidRDefault="00DE774A" w:rsidP="00DE774A">
      <w:pPr>
        <w:tabs>
          <w:tab w:val="left" w:pos="993"/>
        </w:tabs>
        <w:spacing w:after="0" w:line="240" w:lineRule="auto"/>
        <w:ind w:firstLine="709"/>
        <w:jc w:val="both"/>
        <w:rPr>
          <w:rFonts w:ascii="Times New Roman" w:hAnsi="Times New Roman"/>
          <w:sz w:val="28"/>
          <w:szCs w:val="28"/>
        </w:rPr>
      </w:pPr>
      <w:r w:rsidRPr="00856DF8">
        <w:rPr>
          <w:rFonts w:ascii="Times New Roman" w:hAnsi="Times New Roman"/>
          <w:sz w:val="28"/>
          <w:szCs w:val="28"/>
        </w:rPr>
        <w:t>Основной формой предоставления финансовой помощи из бюджета Курчалоевског</w:t>
      </w:r>
      <w:r w:rsidR="00094F32" w:rsidRPr="00856DF8">
        <w:rPr>
          <w:rFonts w:ascii="Times New Roman" w:hAnsi="Times New Roman"/>
          <w:sz w:val="28"/>
          <w:szCs w:val="28"/>
        </w:rPr>
        <w:t>о муниципального района бюджету поселения</w:t>
      </w:r>
      <w:r w:rsidRPr="00856DF8">
        <w:rPr>
          <w:rFonts w:ascii="Times New Roman" w:hAnsi="Times New Roman"/>
          <w:sz w:val="28"/>
          <w:szCs w:val="28"/>
        </w:rPr>
        <w:t xml:space="preserve"> в 202</w:t>
      </w:r>
      <w:r w:rsidR="00094F32" w:rsidRPr="00856DF8">
        <w:rPr>
          <w:rFonts w:ascii="Times New Roman" w:hAnsi="Times New Roman"/>
          <w:sz w:val="28"/>
          <w:szCs w:val="28"/>
        </w:rPr>
        <w:t>3</w:t>
      </w:r>
      <w:r w:rsidRPr="00856DF8">
        <w:rPr>
          <w:rFonts w:ascii="Times New Roman" w:hAnsi="Times New Roman"/>
          <w:sz w:val="28"/>
          <w:szCs w:val="28"/>
        </w:rPr>
        <w:t>-202</w:t>
      </w:r>
      <w:r w:rsidR="00094F32" w:rsidRPr="00856DF8">
        <w:rPr>
          <w:rFonts w:ascii="Times New Roman" w:hAnsi="Times New Roman"/>
          <w:sz w:val="28"/>
          <w:szCs w:val="28"/>
        </w:rPr>
        <w:t>5</w:t>
      </w:r>
      <w:r w:rsidRPr="00856DF8">
        <w:rPr>
          <w:rFonts w:ascii="Times New Roman" w:hAnsi="Times New Roman"/>
          <w:sz w:val="28"/>
          <w:szCs w:val="28"/>
        </w:rPr>
        <w:t xml:space="preserve"> годах, как и в предыдущие годы, будут являться дотации на выравнивание уровня бюджетной о</w:t>
      </w:r>
      <w:r w:rsidR="00094F32" w:rsidRPr="00856DF8">
        <w:rPr>
          <w:rFonts w:ascii="Times New Roman" w:hAnsi="Times New Roman"/>
          <w:sz w:val="28"/>
          <w:szCs w:val="28"/>
        </w:rPr>
        <w:t>беспеченности бюджетов поселения</w:t>
      </w:r>
      <w:r w:rsidRPr="00856DF8">
        <w:rPr>
          <w:rFonts w:ascii="Times New Roman" w:hAnsi="Times New Roman"/>
          <w:sz w:val="28"/>
          <w:szCs w:val="28"/>
        </w:rPr>
        <w:t xml:space="preserve">. </w:t>
      </w:r>
    </w:p>
    <w:p w:rsidR="00DE774A" w:rsidRPr="00856DF8" w:rsidRDefault="00DE774A" w:rsidP="00DE774A">
      <w:pPr>
        <w:tabs>
          <w:tab w:val="left" w:pos="993"/>
        </w:tabs>
        <w:spacing w:after="0" w:line="240" w:lineRule="auto"/>
        <w:ind w:firstLine="709"/>
        <w:jc w:val="both"/>
        <w:rPr>
          <w:rFonts w:ascii="Times New Roman" w:hAnsi="Times New Roman"/>
          <w:sz w:val="28"/>
          <w:szCs w:val="28"/>
        </w:rPr>
        <w:sectPr w:rsidR="00DE774A" w:rsidRPr="00856DF8" w:rsidSect="00663E29">
          <w:pgSz w:w="11906" w:h="16838"/>
          <w:pgMar w:top="567" w:right="850" w:bottom="568" w:left="1701" w:header="708" w:footer="708" w:gutter="0"/>
          <w:cols w:space="708"/>
          <w:docGrid w:linePitch="360"/>
        </w:sectPr>
      </w:pPr>
      <w:r w:rsidRPr="00856DF8">
        <w:rPr>
          <w:rFonts w:ascii="Times New Roman" w:hAnsi="Times New Roman"/>
          <w:sz w:val="28"/>
          <w:szCs w:val="28"/>
        </w:rPr>
        <w:t>Оказание дополнительной финансовой</w:t>
      </w:r>
      <w:r w:rsidR="00094F32" w:rsidRPr="00856DF8">
        <w:rPr>
          <w:rFonts w:ascii="Times New Roman" w:hAnsi="Times New Roman"/>
          <w:sz w:val="28"/>
          <w:szCs w:val="28"/>
        </w:rPr>
        <w:t xml:space="preserve"> помощи бюджету поселения</w:t>
      </w:r>
      <w:r w:rsidRPr="00856DF8">
        <w:rPr>
          <w:rFonts w:ascii="Times New Roman" w:hAnsi="Times New Roman"/>
          <w:sz w:val="28"/>
          <w:szCs w:val="28"/>
        </w:rPr>
        <w:t xml:space="preserve"> из бюджета Курчало</w:t>
      </w:r>
      <w:r w:rsidR="005D5D1F" w:rsidRPr="00856DF8">
        <w:rPr>
          <w:rFonts w:ascii="Times New Roman" w:hAnsi="Times New Roman"/>
          <w:sz w:val="28"/>
          <w:szCs w:val="28"/>
        </w:rPr>
        <w:t>евского муниципального района в 202</w:t>
      </w:r>
      <w:r w:rsidR="00094F32" w:rsidRPr="00856DF8">
        <w:rPr>
          <w:rFonts w:ascii="Times New Roman" w:hAnsi="Times New Roman"/>
          <w:sz w:val="28"/>
          <w:szCs w:val="28"/>
        </w:rPr>
        <w:t>3-</w:t>
      </w:r>
      <w:r w:rsidR="005D5D1F" w:rsidRPr="00856DF8">
        <w:rPr>
          <w:rFonts w:ascii="Times New Roman" w:hAnsi="Times New Roman"/>
          <w:sz w:val="28"/>
          <w:szCs w:val="28"/>
        </w:rPr>
        <w:t>202</w:t>
      </w:r>
      <w:r w:rsidR="00094F32" w:rsidRPr="00856DF8">
        <w:rPr>
          <w:rFonts w:ascii="Times New Roman" w:hAnsi="Times New Roman"/>
          <w:sz w:val="28"/>
          <w:szCs w:val="28"/>
        </w:rPr>
        <w:t>5</w:t>
      </w:r>
      <w:r w:rsidR="005D5D1F" w:rsidRPr="00856DF8">
        <w:rPr>
          <w:rFonts w:ascii="Times New Roman" w:hAnsi="Times New Roman"/>
          <w:sz w:val="28"/>
          <w:szCs w:val="28"/>
        </w:rPr>
        <w:t xml:space="preserve"> годах планируется </w:t>
      </w:r>
      <w:r w:rsidRPr="00856DF8">
        <w:rPr>
          <w:rFonts w:ascii="Times New Roman" w:hAnsi="Times New Roman"/>
          <w:sz w:val="28"/>
          <w:szCs w:val="28"/>
        </w:rPr>
        <w:t>осуществлять посредством предоставления дотаций на поддержку мер по обеспечению сбалансированности бюджетов, рассчитываемых на основе сложившихся деф</w:t>
      </w:r>
      <w:r w:rsidR="00094F32" w:rsidRPr="00856DF8">
        <w:rPr>
          <w:rFonts w:ascii="Times New Roman" w:hAnsi="Times New Roman"/>
          <w:sz w:val="28"/>
          <w:szCs w:val="28"/>
        </w:rPr>
        <w:t>ицита бюджета поселения</w:t>
      </w:r>
      <w:r w:rsidRPr="00856DF8">
        <w:rPr>
          <w:rFonts w:ascii="Times New Roman" w:hAnsi="Times New Roman"/>
          <w:sz w:val="28"/>
          <w:szCs w:val="28"/>
        </w:rPr>
        <w:t xml:space="preserve"> на осуществление полномочий по решению вопросов местн</w:t>
      </w:r>
      <w:r w:rsidR="005D5D1F" w:rsidRPr="00856DF8">
        <w:rPr>
          <w:rFonts w:ascii="Times New Roman" w:hAnsi="Times New Roman"/>
          <w:sz w:val="28"/>
          <w:szCs w:val="28"/>
        </w:rPr>
        <w:t>ого значения.</w:t>
      </w:r>
    </w:p>
    <w:p w:rsidR="00F34215" w:rsidRPr="00856DF8" w:rsidRDefault="00F34215" w:rsidP="00F34215">
      <w:pPr>
        <w:pStyle w:val="Default"/>
        <w:ind w:left="5812" w:right="-391"/>
        <w:rPr>
          <w:rFonts w:ascii="Times New Roman" w:hAnsi="Times New Roman" w:cs="Times New Roman"/>
        </w:rPr>
      </w:pPr>
      <w:r w:rsidRPr="00856DF8">
        <w:rPr>
          <w:rFonts w:ascii="Times New Roman" w:hAnsi="Times New Roman" w:cs="Times New Roman"/>
        </w:rPr>
        <w:lastRenderedPageBreak/>
        <w:t>Приложение</w:t>
      </w:r>
      <w:r w:rsidR="002F3BC7" w:rsidRPr="00856DF8">
        <w:rPr>
          <w:rFonts w:ascii="Times New Roman" w:hAnsi="Times New Roman" w:cs="Times New Roman"/>
        </w:rPr>
        <w:t xml:space="preserve"> № 2</w:t>
      </w:r>
    </w:p>
    <w:p w:rsidR="00F34215" w:rsidRPr="00856DF8" w:rsidRDefault="00F34215" w:rsidP="00B66E7C">
      <w:pPr>
        <w:pStyle w:val="Default"/>
        <w:ind w:left="5812" w:right="-391"/>
        <w:rPr>
          <w:rFonts w:ascii="Times New Roman" w:hAnsi="Times New Roman" w:cs="Times New Roman"/>
        </w:rPr>
      </w:pPr>
      <w:r w:rsidRPr="00856DF8">
        <w:rPr>
          <w:rFonts w:ascii="Times New Roman" w:hAnsi="Times New Roman" w:cs="Times New Roman"/>
        </w:rPr>
        <w:t>к постановлению администрации</w:t>
      </w:r>
      <w:r w:rsidR="00B66E7C" w:rsidRPr="00856DF8">
        <w:rPr>
          <w:rFonts w:ascii="Times New Roman" w:eastAsia="Times New Roman" w:hAnsi="Times New Roman" w:cs="Times New Roman"/>
          <w:lang w:eastAsia="ru-RU"/>
        </w:rPr>
        <w:t xml:space="preserve"> </w:t>
      </w:r>
      <w:proofErr w:type="spellStart"/>
      <w:r w:rsidR="00B66E7C" w:rsidRPr="00856DF8">
        <w:rPr>
          <w:rFonts w:ascii="Times New Roman" w:eastAsia="Times New Roman" w:hAnsi="Times New Roman" w:cs="Times New Roman"/>
          <w:lang w:eastAsia="ru-RU"/>
        </w:rPr>
        <w:t>Эникалинского</w:t>
      </w:r>
      <w:proofErr w:type="spellEnd"/>
      <w:r w:rsidR="00B66E7C" w:rsidRPr="00856DF8">
        <w:rPr>
          <w:rFonts w:ascii="Times New Roman" w:eastAsia="Times New Roman" w:hAnsi="Times New Roman" w:cs="Times New Roman"/>
          <w:lang w:eastAsia="ru-RU"/>
        </w:rPr>
        <w:t xml:space="preserve"> сельского поселения</w:t>
      </w:r>
    </w:p>
    <w:p w:rsidR="00F34215" w:rsidRPr="00856DF8" w:rsidRDefault="00F34215" w:rsidP="00B66E7C">
      <w:pPr>
        <w:pStyle w:val="Default"/>
        <w:ind w:left="5812" w:right="-391"/>
        <w:rPr>
          <w:rFonts w:ascii="Times New Roman" w:hAnsi="Times New Roman" w:cs="Times New Roman"/>
        </w:rPr>
      </w:pPr>
      <w:r w:rsidRPr="00856DF8">
        <w:rPr>
          <w:rFonts w:ascii="Times New Roman" w:hAnsi="Times New Roman" w:cs="Times New Roman"/>
        </w:rPr>
        <w:t>Курчалоевского муниципального района Чеченской Республики</w:t>
      </w:r>
    </w:p>
    <w:p w:rsidR="00F34215" w:rsidRPr="00856DF8" w:rsidRDefault="00F34215" w:rsidP="00F34215">
      <w:pPr>
        <w:pStyle w:val="Default"/>
        <w:ind w:left="5812" w:right="-391"/>
        <w:rPr>
          <w:rFonts w:ascii="Times New Roman" w:hAnsi="Times New Roman" w:cs="Times New Roman"/>
        </w:rPr>
      </w:pPr>
      <w:r w:rsidRPr="00856DF8">
        <w:rPr>
          <w:rFonts w:ascii="Times New Roman" w:hAnsi="Times New Roman" w:cs="Times New Roman"/>
        </w:rPr>
        <w:t xml:space="preserve">№______от «____» </w:t>
      </w:r>
      <w:r w:rsidR="00B66E7C" w:rsidRPr="00856DF8">
        <w:rPr>
          <w:rFonts w:ascii="Times New Roman" w:hAnsi="Times New Roman" w:cs="Times New Roman"/>
        </w:rPr>
        <w:t>__________</w:t>
      </w:r>
      <w:r w:rsidRPr="00856DF8">
        <w:rPr>
          <w:rFonts w:ascii="Times New Roman" w:hAnsi="Times New Roman" w:cs="Times New Roman"/>
        </w:rPr>
        <w:t>2021 г.</w:t>
      </w:r>
    </w:p>
    <w:p w:rsidR="00553E1B" w:rsidRPr="00856DF8" w:rsidRDefault="00553E1B" w:rsidP="00553E1B">
      <w:pPr>
        <w:spacing w:after="0" w:line="240" w:lineRule="auto"/>
        <w:ind w:firstLine="709"/>
        <w:jc w:val="both"/>
        <w:rPr>
          <w:rFonts w:ascii="Times New Roman" w:hAnsi="Times New Roman" w:cs="Times New Roman"/>
          <w:sz w:val="24"/>
          <w:szCs w:val="24"/>
        </w:rPr>
      </w:pPr>
    </w:p>
    <w:p w:rsidR="00F34215" w:rsidRPr="00856DF8" w:rsidRDefault="00F34215" w:rsidP="005D5D1F">
      <w:pPr>
        <w:spacing w:line="240" w:lineRule="auto"/>
        <w:rPr>
          <w:rFonts w:ascii="Times New Roman" w:hAnsi="Times New Roman" w:cs="Times New Roman"/>
          <w:sz w:val="28"/>
        </w:rPr>
      </w:pPr>
    </w:p>
    <w:p w:rsidR="005D5D1F" w:rsidRPr="00856DF8" w:rsidRDefault="005D5D1F" w:rsidP="005D5D1F">
      <w:pPr>
        <w:spacing w:after="0" w:line="240" w:lineRule="auto"/>
        <w:jc w:val="center"/>
        <w:rPr>
          <w:rFonts w:ascii="Times New Roman" w:hAnsi="Times New Roman" w:cs="Times New Roman"/>
          <w:sz w:val="28"/>
        </w:rPr>
      </w:pPr>
      <w:r w:rsidRPr="00856DF8">
        <w:rPr>
          <w:rFonts w:ascii="Times New Roman" w:hAnsi="Times New Roman" w:cs="Times New Roman"/>
          <w:sz w:val="28"/>
        </w:rPr>
        <w:t xml:space="preserve">ОСНОВНЫЕ НАПРАВЛЕНИЯ </w:t>
      </w:r>
    </w:p>
    <w:p w:rsidR="005D5D1F" w:rsidRPr="00856DF8" w:rsidRDefault="005D5D1F" w:rsidP="005D5D1F">
      <w:pPr>
        <w:spacing w:after="0" w:line="240" w:lineRule="auto"/>
        <w:jc w:val="center"/>
        <w:rPr>
          <w:rFonts w:ascii="Times New Roman" w:hAnsi="Times New Roman" w:cs="Times New Roman"/>
          <w:sz w:val="28"/>
        </w:rPr>
      </w:pPr>
      <w:r w:rsidRPr="00856DF8">
        <w:rPr>
          <w:rFonts w:ascii="Times New Roman" w:hAnsi="Times New Roman" w:cs="Times New Roman"/>
          <w:sz w:val="28"/>
        </w:rPr>
        <w:t xml:space="preserve">налоговой политики </w:t>
      </w:r>
      <w:proofErr w:type="spellStart"/>
      <w:r w:rsidR="00B66E7C" w:rsidRPr="00856DF8">
        <w:rPr>
          <w:rFonts w:ascii="Times New Roman" w:eastAsia="Times New Roman" w:hAnsi="Times New Roman" w:cs="Times New Roman"/>
          <w:color w:val="000000"/>
          <w:sz w:val="28"/>
          <w:szCs w:val="28"/>
          <w:lang w:eastAsia="ru-RU"/>
        </w:rPr>
        <w:t>Эникалинского</w:t>
      </w:r>
      <w:proofErr w:type="spellEnd"/>
      <w:r w:rsidR="00B66E7C"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w:t>
      </w:r>
      <w:r w:rsidR="00EF2B4B">
        <w:rPr>
          <w:rFonts w:ascii="Times New Roman" w:hAnsi="Times New Roman" w:cs="Times New Roman"/>
          <w:sz w:val="28"/>
        </w:rPr>
        <w:t>го муниципального района на 2023</w:t>
      </w:r>
      <w:r w:rsidRPr="00856DF8">
        <w:rPr>
          <w:rFonts w:ascii="Times New Roman" w:hAnsi="Times New Roman" w:cs="Times New Roman"/>
          <w:sz w:val="28"/>
        </w:rPr>
        <w:t xml:space="preserve"> год и на плановый период </w:t>
      </w:r>
      <w:r w:rsidR="00EF2B4B">
        <w:rPr>
          <w:rFonts w:ascii="Times New Roman" w:hAnsi="Times New Roman" w:cs="Times New Roman"/>
          <w:sz w:val="28"/>
        </w:rPr>
        <w:t>2024</w:t>
      </w:r>
      <w:r w:rsidR="0030213D" w:rsidRPr="00856DF8">
        <w:rPr>
          <w:rFonts w:ascii="Times New Roman" w:hAnsi="Times New Roman" w:cs="Times New Roman"/>
          <w:sz w:val="28"/>
        </w:rPr>
        <w:t xml:space="preserve"> и </w:t>
      </w:r>
      <w:r w:rsidR="00EF2B4B">
        <w:rPr>
          <w:rFonts w:ascii="Times New Roman" w:hAnsi="Times New Roman" w:cs="Times New Roman"/>
          <w:sz w:val="28"/>
        </w:rPr>
        <w:t>2025</w:t>
      </w:r>
      <w:r w:rsidR="005F28DB" w:rsidRPr="00856DF8">
        <w:rPr>
          <w:rFonts w:ascii="Times New Roman" w:hAnsi="Times New Roman" w:cs="Times New Roman"/>
          <w:sz w:val="28"/>
        </w:rPr>
        <w:t xml:space="preserve"> </w:t>
      </w:r>
      <w:r w:rsidRPr="00856DF8">
        <w:rPr>
          <w:rFonts w:ascii="Times New Roman" w:hAnsi="Times New Roman" w:cs="Times New Roman"/>
          <w:sz w:val="28"/>
        </w:rPr>
        <w:t>годов</w:t>
      </w:r>
    </w:p>
    <w:p w:rsidR="005D5D1F" w:rsidRPr="00856DF8" w:rsidRDefault="005D5D1F" w:rsidP="005D5D1F">
      <w:pPr>
        <w:spacing w:after="0" w:line="240" w:lineRule="auto"/>
        <w:jc w:val="center"/>
        <w:rPr>
          <w:rFonts w:ascii="Times New Roman" w:hAnsi="Times New Roman" w:cs="Times New Roman"/>
          <w:sz w:val="28"/>
        </w:rPr>
      </w:pP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Основные направления налоговой политики Курчалоевского муниципального района на 2022 год и на плановый период </w:t>
      </w:r>
      <w:r w:rsidR="00B66E7C" w:rsidRPr="00856DF8">
        <w:rPr>
          <w:rFonts w:ascii="Times New Roman" w:eastAsia="Times New Roman" w:hAnsi="Times New Roman" w:cs="Times New Roman"/>
          <w:color w:val="000000"/>
          <w:sz w:val="28"/>
          <w:szCs w:val="28"/>
          <w:lang w:eastAsia="ru-RU"/>
        </w:rPr>
        <w:t xml:space="preserve">2023 и </w:t>
      </w:r>
      <w:r w:rsidR="005F28DB" w:rsidRPr="00856DF8">
        <w:rPr>
          <w:rFonts w:ascii="Times New Roman" w:eastAsia="Times New Roman" w:hAnsi="Times New Roman" w:cs="Times New Roman"/>
          <w:color w:val="000000"/>
          <w:sz w:val="28"/>
          <w:szCs w:val="28"/>
          <w:lang w:eastAsia="ru-RU"/>
        </w:rPr>
        <w:t xml:space="preserve">2024 </w:t>
      </w:r>
      <w:r w:rsidRPr="00856DF8">
        <w:rPr>
          <w:rFonts w:ascii="Times New Roman" w:hAnsi="Times New Roman" w:cs="Times New Roman"/>
          <w:sz w:val="28"/>
        </w:rPr>
        <w:t xml:space="preserve">годов разработаны в соответствии со статьей 1 72 Бюджетного кодекса Российской Федерации, </w:t>
      </w:r>
      <w:r w:rsidR="00B66E7C" w:rsidRPr="00856DF8">
        <w:rPr>
          <w:rFonts w:ascii="Times New Roman" w:hAnsi="Times New Roman" w:cs="Times New Roman"/>
          <w:sz w:val="28"/>
        </w:rPr>
        <w:t>Решением</w:t>
      </w:r>
      <w:r w:rsidRPr="00856DF8">
        <w:rPr>
          <w:rFonts w:ascii="Times New Roman" w:hAnsi="Times New Roman" w:cs="Times New Roman"/>
          <w:sz w:val="28"/>
        </w:rPr>
        <w:t xml:space="preserve"> Совета депутатов </w:t>
      </w:r>
      <w:proofErr w:type="spellStart"/>
      <w:r w:rsidR="00B66E7C" w:rsidRPr="00856DF8">
        <w:rPr>
          <w:rFonts w:ascii="Times New Roman" w:eastAsia="Times New Roman" w:hAnsi="Times New Roman" w:cs="Times New Roman"/>
          <w:color w:val="000000"/>
          <w:sz w:val="28"/>
          <w:szCs w:val="28"/>
          <w:lang w:eastAsia="ru-RU"/>
        </w:rPr>
        <w:t>Эникалинского</w:t>
      </w:r>
      <w:proofErr w:type="spellEnd"/>
      <w:r w:rsidR="00B66E7C"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 xml:space="preserve">Курчалоевского муниципального района </w:t>
      </w:r>
      <w:r w:rsidRPr="000E7B41">
        <w:rPr>
          <w:rFonts w:ascii="Times New Roman" w:hAnsi="Times New Roman" w:cs="Times New Roman"/>
          <w:sz w:val="28"/>
        </w:rPr>
        <w:t xml:space="preserve">№ </w:t>
      </w:r>
      <w:r w:rsidR="000E7B41" w:rsidRPr="000E7B41">
        <w:rPr>
          <w:rFonts w:ascii="Times New Roman" w:eastAsia="Times New Roman" w:hAnsi="Times New Roman" w:cs="Times New Roman"/>
          <w:sz w:val="28"/>
          <w:szCs w:val="28"/>
          <w:lang w:eastAsia="ru-RU"/>
        </w:rPr>
        <w:t xml:space="preserve">14/5-4 от 10 февраля 2022 года </w:t>
      </w:r>
      <w:r w:rsidRPr="000E7B41">
        <w:rPr>
          <w:rFonts w:ascii="Times New Roman" w:hAnsi="Times New Roman" w:cs="Times New Roman"/>
          <w:sz w:val="28"/>
        </w:rPr>
        <w:t xml:space="preserve">«Об утверждении Положения о бюджетном устройстве и бюджетном процессе </w:t>
      </w:r>
      <w:r w:rsidR="0030213D" w:rsidRPr="000E7B41">
        <w:rPr>
          <w:rFonts w:ascii="Times New Roman" w:hAnsi="Times New Roman" w:cs="Times New Roman"/>
          <w:sz w:val="28"/>
        </w:rPr>
        <w:t>в</w:t>
      </w:r>
      <w:r w:rsidRPr="000E7B41">
        <w:rPr>
          <w:rFonts w:ascii="Times New Roman" w:hAnsi="Times New Roman" w:cs="Times New Roman"/>
          <w:sz w:val="28"/>
        </w:rPr>
        <w:t xml:space="preserve"> </w:t>
      </w:r>
      <w:proofErr w:type="spellStart"/>
      <w:r w:rsidR="0030213D" w:rsidRPr="000E7B41">
        <w:rPr>
          <w:rFonts w:ascii="Times New Roman" w:hAnsi="Times New Roman" w:cs="Times New Roman"/>
          <w:sz w:val="28"/>
        </w:rPr>
        <w:t>Эникалинском</w:t>
      </w:r>
      <w:proofErr w:type="spellEnd"/>
      <w:r w:rsidR="0030213D" w:rsidRPr="000E7B41">
        <w:rPr>
          <w:rFonts w:ascii="Times New Roman" w:hAnsi="Times New Roman" w:cs="Times New Roman"/>
          <w:sz w:val="28"/>
        </w:rPr>
        <w:t xml:space="preserve"> сельском поселении</w:t>
      </w:r>
      <w:r w:rsidRPr="000E7B41">
        <w:rPr>
          <w:rFonts w:ascii="Times New Roman" w:hAnsi="Times New Roman" w:cs="Times New Roman"/>
          <w:sz w:val="28"/>
        </w:rPr>
        <w:t xml:space="preserve">» </w:t>
      </w:r>
      <w:r w:rsidRPr="00856DF8">
        <w:rPr>
          <w:rFonts w:ascii="Times New Roman" w:hAnsi="Times New Roman" w:cs="Times New Roman"/>
          <w:sz w:val="28"/>
        </w:rPr>
        <w:t xml:space="preserve">с учетом итогов реализации налоговой политики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w:t>
      </w:r>
      <w:r w:rsidR="003F1466" w:rsidRPr="00856DF8">
        <w:rPr>
          <w:rFonts w:ascii="Times New Roman" w:hAnsi="Times New Roman" w:cs="Times New Roman"/>
          <w:sz w:val="28"/>
        </w:rPr>
        <w:t>ого муниципального района в 2021-2022</w:t>
      </w:r>
      <w:r w:rsidRPr="00856DF8">
        <w:rPr>
          <w:rFonts w:ascii="Times New Roman" w:hAnsi="Times New Roman" w:cs="Times New Roman"/>
          <w:sz w:val="28"/>
        </w:rPr>
        <w:t xml:space="preserve"> годах.</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Основные направления налоговой политики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 xml:space="preserve">Курчалоевского муниципального района </w:t>
      </w:r>
      <w:r w:rsidR="003F1466"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hAnsi="Times New Roman" w:cs="Times New Roman"/>
          <w:sz w:val="28"/>
        </w:rPr>
        <w:t xml:space="preserve"> разработаны с учетом положений Основных направлений бюджетной и налоговой политики Чеченской </w:t>
      </w:r>
      <w:r w:rsidR="003F1466" w:rsidRPr="00856DF8">
        <w:rPr>
          <w:rFonts w:ascii="Times New Roman" w:eastAsia="Times New Roman" w:hAnsi="Times New Roman" w:cs="Times New Roman"/>
          <w:bCs/>
          <w:sz w:val="28"/>
          <w:szCs w:val="28"/>
          <w:lang w:eastAsia="ru-RU"/>
        </w:rPr>
        <w:t>на 2023 год и на плановый период 2024 и 2025 годов</w:t>
      </w:r>
      <w:r w:rsidRPr="00856DF8">
        <w:rPr>
          <w:rFonts w:ascii="Times New Roman" w:hAnsi="Times New Roman" w:cs="Times New Roman"/>
          <w:sz w:val="28"/>
        </w:rPr>
        <w:t xml:space="preserve"> и задач сохранению устойчивой положительной динамики показателей социально-экономического развития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 xml:space="preserve">Курчалоевского муниципального района и обеспечению сбалансированности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Налоговая политика в </w:t>
      </w:r>
      <w:r w:rsidR="003F1466" w:rsidRPr="00856DF8">
        <w:rPr>
          <w:rFonts w:ascii="Times New Roman" w:eastAsia="Times New Roman" w:hAnsi="Times New Roman" w:cs="Times New Roman"/>
          <w:color w:val="000000"/>
          <w:sz w:val="28"/>
          <w:szCs w:val="28"/>
          <w:lang w:eastAsia="ru-RU"/>
        </w:rPr>
        <w:t>2023-2025</w:t>
      </w:r>
      <w:r w:rsidR="005F28DB" w:rsidRPr="00856DF8">
        <w:rPr>
          <w:rFonts w:ascii="Times New Roman" w:eastAsia="Times New Roman" w:hAnsi="Times New Roman" w:cs="Times New Roman"/>
          <w:color w:val="000000"/>
          <w:sz w:val="28"/>
          <w:szCs w:val="28"/>
          <w:lang w:eastAsia="ru-RU"/>
        </w:rPr>
        <w:t xml:space="preserve"> </w:t>
      </w:r>
      <w:r w:rsidRPr="00856DF8">
        <w:rPr>
          <w:rFonts w:ascii="Times New Roman" w:hAnsi="Times New Roman" w:cs="Times New Roman"/>
          <w:sz w:val="28"/>
        </w:rPr>
        <w:t>годах будет формироваться с учетом изменений, вносимых в бюджетное и налоговое законодательства Российской Федерации, законодательство Чеченской Республики.</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Налоговая политика в 202</w:t>
      </w:r>
      <w:r w:rsidR="003F1466" w:rsidRPr="00856DF8">
        <w:rPr>
          <w:rFonts w:ascii="Times New Roman" w:hAnsi="Times New Roman" w:cs="Times New Roman"/>
          <w:sz w:val="28"/>
        </w:rPr>
        <w:t>3</w:t>
      </w:r>
      <w:r w:rsidRPr="00856DF8">
        <w:rPr>
          <w:rFonts w:ascii="Times New Roman" w:hAnsi="Times New Roman" w:cs="Times New Roman"/>
          <w:sz w:val="28"/>
        </w:rPr>
        <w:t>-202</w:t>
      </w:r>
      <w:r w:rsidR="003F1466" w:rsidRPr="00856DF8">
        <w:rPr>
          <w:rFonts w:ascii="Times New Roman" w:hAnsi="Times New Roman" w:cs="Times New Roman"/>
          <w:sz w:val="28"/>
        </w:rPr>
        <w:t>5</w:t>
      </w:r>
      <w:r w:rsidRPr="00856DF8">
        <w:rPr>
          <w:rFonts w:ascii="Times New Roman" w:hAnsi="Times New Roman" w:cs="Times New Roman"/>
          <w:sz w:val="28"/>
        </w:rPr>
        <w:t xml:space="preserve"> годах, как и в предыдущие годы, будет направлена на обеспечение сбалансированности и финансовой устойчивости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 xml:space="preserve">Курчалоевского муниципального района, сохранение и наращивание налогового потенциала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 обеспечивающего текущие потребности бюджета, создание условий для стимулирования экономического роста, развития предпринимательской и инвестиционной деятельности, совершенствование и оптимизацию системы налогового администрирования, оптимизацию предоставляемых налоговых льгот и преференций.</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Исходя из поставленных целей и текущей экономической ситуации, основными задачами налоговой политики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w:t>
      </w:r>
      <w:r w:rsidR="0030213D" w:rsidRPr="00856DF8">
        <w:rPr>
          <w:rFonts w:ascii="Times New Roman" w:eastAsia="Times New Roman" w:hAnsi="Times New Roman" w:cs="Times New Roman"/>
          <w:color w:val="000000"/>
          <w:sz w:val="28"/>
          <w:szCs w:val="28"/>
          <w:lang w:eastAsia="ru-RU"/>
        </w:rPr>
        <w:lastRenderedPageBreak/>
        <w:t xml:space="preserve">поселения </w:t>
      </w:r>
      <w:r w:rsidRPr="00856DF8">
        <w:rPr>
          <w:rFonts w:ascii="Times New Roman" w:hAnsi="Times New Roman" w:cs="Times New Roman"/>
          <w:sz w:val="28"/>
        </w:rPr>
        <w:t>Курчалоевского муниципального района на 202</w:t>
      </w:r>
      <w:r w:rsidR="003F1466" w:rsidRPr="00856DF8">
        <w:rPr>
          <w:rFonts w:ascii="Times New Roman" w:hAnsi="Times New Roman" w:cs="Times New Roman"/>
          <w:sz w:val="28"/>
        </w:rPr>
        <w:t>3-</w:t>
      </w:r>
      <w:r w:rsidRPr="00856DF8">
        <w:rPr>
          <w:rFonts w:ascii="Times New Roman" w:hAnsi="Times New Roman" w:cs="Times New Roman"/>
          <w:sz w:val="28"/>
        </w:rPr>
        <w:t>202</w:t>
      </w:r>
      <w:r w:rsidR="003F1466" w:rsidRPr="00856DF8">
        <w:rPr>
          <w:rFonts w:ascii="Times New Roman" w:hAnsi="Times New Roman" w:cs="Times New Roman"/>
          <w:sz w:val="28"/>
        </w:rPr>
        <w:t>5</w:t>
      </w:r>
      <w:r w:rsidRPr="00856DF8">
        <w:rPr>
          <w:rFonts w:ascii="Times New Roman" w:hAnsi="Times New Roman" w:cs="Times New Roman"/>
          <w:sz w:val="28"/>
        </w:rPr>
        <w:t xml:space="preserve"> годы являются:</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увеличение налоговых и неналоговых доходов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 в соответствии с условиями соглашений с Минфином Чеченской Республики в сфере межбюджетных отношений, в том числе за счет:</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расширение доходной базы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 xml:space="preserve">Курчалоевского муниципального района, в том числе путем привлечения инвестиций; упорядочение применения налоговых льгот и преференций на основе методики оценки их эффективности налоговых расходов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 xml:space="preserve">Курчалоевского муниципального района, разработанной с учетом общих требований, установленных Правительством Российской Федерации; повышения уровня собираемости налоговых и неналоговых доходов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 легализация налогооблагаемой базы по налогам и сборам, зачисляемым в местный бюджет; совершенствование системы администрирования местного налогов; повышения качества информационного взаимодействия органов местного самоуправления муниципальных образований с территориальными органами федеральных органов исполнительной власти при администрирования доходов бюджетов муниципальных образований.</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Целевым ориентиром в работе по увеличению налоговых и неналоговых доходов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 на 202</w:t>
      </w:r>
      <w:r w:rsidR="003F1466" w:rsidRPr="00856DF8">
        <w:rPr>
          <w:rFonts w:ascii="Times New Roman" w:hAnsi="Times New Roman" w:cs="Times New Roman"/>
          <w:sz w:val="28"/>
        </w:rPr>
        <w:t>3-</w:t>
      </w:r>
      <w:r w:rsidRPr="00856DF8">
        <w:rPr>
          <w:rFonts w:ascii="Times New Roman" w:hAnsi="Times New Roman" w:cs="Times New Roman"/>
          <w:sz w:val="28"/>
        </w:rPr>
        <w:t>202</w:t>
      </w:r>
      <w:r w:rsidR="003F1466" w:rsidRPr="00856DF8">
        <w:rPr>
          <w:rFonts w:ascii="Times New Roman" w:hAnsi="Times New Roman" w:cs="Times New Roman"/>
          <w:sz w:val="28"/>
        </w:rPr>
        <w:t>5</w:t>
      </w:r>
      <w:r w:rsidRPr="00856DF8">
        <w:rPr>
          <w:rFonts w:ascii="Times New Roman" w:hAnsi="Times New Roman" w:cs="Times New Roman"/>
          <w:sz w:val="28"/>
        </w:rPr>
        <w:t xml:space="preserve"> годы является обеспечение их роста на уровне не ниже прогнозного уровня инфляции.</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В целях увеличения налоговых доходов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 в 202</w:t>
      </w:r>
      <w:r w:rsidR="003F1466" w:rsidRPr="00856DF8">
        <w:rPr>
          <w:rFonts w:ascii="Times New Roman" w:hAnsi="Times New Roman" w:cs="Times New Roman"/>
          <w:sz w:val="28"/>
        </w:rPr>
        <w:t>3-</w:t>
      </w:r>
      <w:r w:rsidRPr="00856DF8">
        <w:rPr>
          <w:rFonts w:ascii="Times New Roman" w:hAnsi="Times New Roman" w:cs="Times New Roman"/>
          <w:sz w:val="28"/>
        </w:rPr>
        <w:t>202</w:t>
      </w:r>
      <w:r w:rsidR="003F1466" w:rsidRPr="00856DF8">
        <w:rPr>
          <w:rFonts w:ascii="Times New Roman" w:hAnsi="Times New Roman" w:cs="Times New Roman"/>
          <w:sz w:val="28"/>
        </w:rPr>
        <w:t>5</w:t>
      </w:r>
      <w:r w:rsidRPr="00856DF8">
        <w:rPr>
          <w:rFonts w:ascii="Times New Roman" w:hAnsi="Times New Roman" w:cs="Times New Roman"/>
          <w:sz w:val="28"/>
        </w:rPr>
        <w:t xml:space="preserve"> годах будет продолжена работа по совершенствованию системы налогообложения по местным налогам, в том числе путем оптимизации налоговых ставок и уточнения перечня налоговых льгот по результатам оценки эффективности соответствующих налоговых расходов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Также в этих целях налогооблагаемую базу в отношении земель населенных пунктов и земель сельскохозяйственного назначения в 202</w:t>
      </w:r>
      <w:r w:rsidR="003F1466" w:rsidRPr="00856DF8">
        <w:rPr>
          <w:rFonts w:ascii="Times New Roman" w:hAnsi="Times New Roman" w:cs="Times New Roman"/>
          <w:sz w:val="28"/>
        </w:rPr>
        <w:t>3-</w:t>
      </w:r>
      <w:r w:rsidRPr="00856DF8">
        <w:rPr>
          <w:rFonts w:ascii="Times New Roman" w:hAnsi="Times New Roman" w:cs="Times New Roman"/>
          <w:sz w:val="28"/>
        </w:rPr>
        <w:t>202</w:t>
      </w:r>
      <w:r w:rsidR="003F1466" w:rsidRPr="00856DF8">
        <w:rPr>
          <w:rFonts w:ascii="Times New Roman" w:hAnsi="Times New Roman" w:cs="Times New Roman"/>
          <w:sz w:val="28"/>
        </w:rPr>
        <w:t>5</w:t>
      </w:r>
      <w:r w:rsidRPr="00856DF8">
        <w:rPr>
          <w:rFonts w:ascii="Times New Roman" w:hAnsi="Times New Roman" w:cs="Times New Roman"/>
          <w:sz w:val="28"/>
        </w:rPr>
        <w:t xml:space="preserve"> годах планируется определять на основе уточненной кадастровой стоимости указанных категорий земель.</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Для вовлечения в налоговый оборот объектов недвижимого имущества, не учитываемых при определении налогооблагаемой базы по имущественным налогам, будут приняты меры, направленные на дальнейшее выявление таких объектов недвижимости и включение их в Единый государственный реестр недвижимости.</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В целях увеличения налоговых доходов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 в 202</w:t>
      </w:r>
      <w:r w:rsidR="003F1466" w:rsidRPr="00856DF8">
        <w:rPr>
          <w:rFonts w:ascii="Times New Roman" w:hAnsi="Times New Roman" w:cs="Times New Roman"/>
          <w:sz w:val="28"/>
        </w:rPr>
        <w:t>3-</w:t>
      </w:r>
      <w:r w:rsidRPr="00856DF8">
        <w:rPr>
          <w:rFonts w:ascii="Times New Roman" w:hAnsi="Times New Roman" w:cs="Times New Roman"/>
          <w:sz w:val="28"/>
        </w:rPr>
        <w:t>202</w:t>
      </w:r>
      <w:r w:rsidR="003F1466" w:rsidRPr="00856DF8">
        <w:rPr>
          <w:rFonts w:ascii="Times New Roman" w:hAnsi="Times New Roman" w:cs="Times New Roman"/>
          <w:sz w:val="28"/>
        </w:rPr>
        <w:t>5</w:t>
      </w:r>
      <w:r w:rsidRPr="00856DF8">
        <w:rPr>
          <w:rFonts w:ascii="Times New Roman" w:hAnsi="Times New Roman" w:cs="Times New Roman"/>
          <w:sz w:val="28"/>
        </w:rPr>
        <w:t xml:space="preserve"> </w:t>
      </w:r>
      <w:r w:rsidRPr="00856DF8">
        <w:rPr>
          <w:rFonts w:ascii="Times New Roman" w:hAnsi="Times New Roman" w:cs="Times New Roman"/>
          <w:sz w:val="28"/>
        </w:rPr>
        <w:lastRenderedPageBreak/>
        <w:t>годах будут также осуществляться мероприятия по мобилизации имеющихся резервов по налогам за счет активизации мероприятий по легализации «теневой» заработной платы и прибыли организаций, усиления борьбы с уклонением от уплаты налогов и сборов.</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Мероприятия по повышению уровня собираемости налоговых и неналоговых доходов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 в 202</w:t>
      </w:r>
      <w:r w:rsidR="003F1466" w:rsidRPr="00856DF8">
        <w:rPr>
          <w:rFonts w:ascii="Times New Roman" w:hAnsi="Times New Roman" w:cs="Times New Roman"/>
          <w:sz w:val="28"/>
        </w:rPr>
        <w:t>3</w:t>
      </w:r>
      <w:r w:rsidRPr="00856DF8">
        <w:rPr>
          <w:rFonts w:ascii="Times New Roman" w:hAnsi="Times New Roman" w:cs="Times New Roman"/>
          <w:sz w:val="28"/>
        </w:rPr>
        <w:t>-202</w:t>
      </w:r>
      <w:r w:rsidR="003F1466" w:rsidRPr="00856DF8">
        <w:rPr>
          <w:rFonts w:ascii="Times New Roman" w:hAnsi="Times New Roman" w:cs="Times New Roman"/>
          <w:sz w:val="28"/>
        </w:rPr>
        <w:t>5</w:t>
      </w:r>
      <w:r w:rsidRPr="00856DF8">
        <w:rPr>
          <w:rFonts w:ascii="Times New Roman" w:hAnsi="Times New Roman" w:cs="Times New Roman"/>
          <w:sz w:val="28"/>
        </w:rPr>
        <w:t xml:space="preserve"> годах будут проводиться по следующим направлениям:</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повышение качества администрирования налоговых и неналоговых доходов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 xml:space="preserve">Курчалоевского муниципального района, в том числе за счет использования информационных систем управления собственными доходами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 xml:space="preserve">Курчалоевского муниципального района и осуществления их автоматизированного информационного взаимодействия с информационными системами Росреестра и ФНС России; сокращение задолженности по налоговым и неналоговым доходам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 xml:space="preserve">Курчалоевского муниципального района, в том числе за счет усиления претензионно-исковой работы с неплательщиками налогов, сборов и иных обязательных платежей в бюджет; организация эффективного взаимодействия исполнительных органов государственной власти Чеченской Республики, органов местного самоуправления муниципальных образований Чеченской Республики и территориальных органов федеральных органов исполнительной власти в вопросах мобилизации доходов в бюджет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w:t>
      </w:r>
    </w:p>
    <w:p w:rsidR="005D5D1F" w:rsidRPr="00856DF8" w:rsidRDefault="005D5D1F" w:rsidP="005D5D1F">
      <w:pPr>
        <w:spacing w:after="0"/>
        <w:ind w:firstLine="709"/>
        <w:jc w:val="both"/>
        <w:rPr>
          <w:rFonts w:ascii="Times New Roman" w:hAnsi="Times New Roman" w:cs="Times New Roman"/>
          <w:sz w:val="28"/>
        </w:rPr>
      </w:pPr>
      <w:r w:rsidRPr="00856DF8">
        <w:rPr>
          <w:rFonts w:ascii="Times New Roman" w:hAnsi="Times New Roman" w:cs="Times New Roman"/>
          <w:sz w:val="28"/>
        </w:rPr>
        <w:t xml:space="preserve">Реализация указанного комплекса мероприятий позволит обеспечить исполнение утвержденных бюджетных назначений по налоговым и неналоговым доходам бюджета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 в 202</w:t>
      </w:r>
      <w:r w:rsidR="003F1466" w:rsidRPr="00856DF8">
        <w:rPr>
          <w:rFonts w:ascii="Times New Roman" w:hAnsi="Times New Roman" w:cs="Times New Roman"/>
          <w:sz w:val="28"/>
        </w:rPr>
        <w:t>3-</w:t>
      </w:r>
      <w:r w:rsidRPr="00856DF8">
        <w:rPr>
          <w:rFonts w:ascii="Times New Roman" w:hAnsi="Times New Roman" w:cs="Times New Roman"/>
          <w:sz w:val="28"/>
        </w:rPr>
        <w:t>202</w:t>
      </w:r>
      <w:r w:rsidR="003F1466" w:rsidRPr="00856DF8">
        <w:rPr>
          <w:rFonts w:ascii="Times New Roman" w:hAnsi="Times New Roman" w:cs="Times New Roman"/>
          <w:sz w:val="28"/>
        </w:rPr>
        <w:t>5</w:t>
      </w:r>
      <w:r w:rsidRPr="00856DF8">
        <w:rPr>
          <w:rFonts w:ascii="Times New Roman" w:hAnsi="Times New Roman" w:cs="Times New Roman"/>
          <w:sz w:val="28"/>
        </w:rPr>
        <w:t xml:space="preserve"> годах и создать условия для дальнейшего увеличения налогового потенциала </w:t>
      </w:r>
      <w:proofErr w:type="spellStart"/>
      <w:r w:rsidR="0030213D" w:rsidRPr="00856DF8">
        <w:rPr>
          <w:rFonts w:ascii="Times New Roman" w:eastAsia="Times New Roman" w:hAnsi="Times New Roman" w:cs="Times New Roman"/>
          <w:color w:val="000000"/>
          <w:sz w:val="28"/>
          <w:szCs w:val="28"/>
          <w:lang w:eastAsia="ru-RU"/>
        </w:rPr>
        <w:t>Эникалинского</w:t>
      </w:r>
      <w:proofErr w:type="spellEnd"/>
      <w:r w:rsidR="0030213D" w:rsidRPr="00856DF8">
        <w:rPr>
          <w:rFonts w:ascii="Times New Roman" w:eastAsia="Times New Roman" w:hAnsi="Times New Roman" w:cs="Times New Roman"/>
          <w:color w:val="000000"/>
          <w:sz w:val="28"/>
          <w:szCs w:val="28"/>
          <w:lang w:eastAsia="ru-RU"/>
        </w:rPr>
        <w:t xml:space="preserve"> сельского поселения </w:t>
      </w:r>
      <w:r w:rsidRPr="00856DF8">
        <w:rPr>
          <w:rFonts w:ascii="Times New Roman" w:hAnsi="Times New Roman" w:cs="Times New Roman"/>
          <w:sz w:val="28"/>
        </w:rPr>
        <w:t>Курчалоевского муниципального района.</w:t>
      </w:r>
    </w:p>
    <w:p w:rsidR="005D5D1F" w:rsidRPr="00856DF8" w:rsidRDefault="005D5D1F" w:rsidP="005D5D1F">
      <w:pPr>
        <w:jc w:val="center"/>
        <w:rPr>
          <w:rFonts w:ascii="Times New Roman" w:hAnsi="Times New Roman" w:cs="Times New Roman"/>
          <w:sz w:val="28"/>
        </w:rPr>
      </w:pPr>
    </w:p>
    <w:p w:rsidR="00F34215" w:rsidRPr="00856DF8" w:rsidRDefault="00F34215"/>
    <w:p w:rsidR="00B473BA" w:rsidRPr="00856DF8" w:rsidRDefault="00B473BA"/>
    <w:sectPr w:rsidR="00B473BA" w:rsidRPr="00856DF8" w:rsidSect="005D5D1F">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EFA" w:rsidRDefault="00FB7EFA" w:rsidP="00F57E2E">
      <w:pPr>
        <w:spacing w:after="0" w:line="240" w:lineRule="auto"/>
      </w:pPr>
      <w:r>
        <w:separator/>
      </w:r>
    </w:p>
  </w:endnote>
  <w:endnote w:type="continuationSeparator" w:id="0">
    <w:p w:rsidR="00FB7EFA" w:rsidRDefault="00FB7EFA" w:rsidP="00F5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EFA" w:rsidRDefault="00FB7EFA" w:rsidP="00F57E2E">
      <w:pPr>
        <w:spacing w:after="0" w:line="240" w:lineRule="auto"/>
      </w:pPr>
      <w:r>
        <w:separator/>
      </w:r>
    </w:p>
  </w:footnote>
  <w:footnote w:type="continuationSeparator" w:id="0">
    <w:p w:rsidR="00FB7EFA" w:rsidRDefault="00FB7EFA" w:rsidP="00F57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28" w:rsidRPr="00F57E2E" w:rsidRDefault="00643B28" w:rsidP="00643B28">
    <w:pPr>
      <w:pStyle w:val="a4"/>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171380"/>
    <w:multiLevelType w:val="hybridMultilevel"/>
    <w:tmpl w:val="85F69B60"/>
    <w:lvl w:ilvl="0" w:tplc="1C6A5CE2">
      <w:start w:val="1"/>
      <w:numFmt w:val="bullet"/>
      <w:lvlText w:val="¾"/>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 w15:restartNumberingAfterBreak="0">
    <w:nsid w:val="0D06533E"/>
    <w:multiLevelType w:val="hybridMultilevel"/>
    <w:tmpl w:val="6D528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F223FC"/>
    <w:multiLevelType w:val="hybridMultilevel"/>
    <w:tmpl w:val="5C848FB2"/>
    <w:lvl w:ilvl="0" w:tplc="4D42491C">
      <w:numFmt w:val="bullet"/>
      <w:lvlText w:val="-"/>
      <w:lvlJc w:val="left"/>
      <w:pPr>
        <w:ind w:left="318" w:hanging="202"/>
      </w:pPr>
      <w:rPr>
        <w:rFonts w:ascii="Times New Roman" w:eastAsia="Times New Roman" w:hAnsi="Times New Roman" w:cs="Times New Roman" w:hint="default"/>
        <w:w w:val="100"/>
        <w:sz w:val="28"/>
        <w:szCs w:val="28"/>
        <w:lang w:val="ru-RU" w:eastAsia="en-US" w:bidi="ar-SA"/>
      </w:rPr>
    </w:lvl>
    <w:lvl w:ilvl="1" w:tplc="3DBE33BA">
      <w:numFmt w:val="bullet"/>
      <w:lvlText w:val="•"/>
      <w:lvlJc w:val="left"/>
      <w:pPr>
        <w:ind w:left="1342" w:hanging="202"/>
      </w:pPr>
      <w:rPr>
        <w:rFonts w:hint="default"/>
        <w:lang w:val="ru-RU" w:eastAsia="en-US" w:bidi="ar-SA"/>
      </w:rPr>
    </w:lvl>
    <w:lvl w:ilvl="2" w:tplc="B3B816DA">
      <w:numFmt w:val="bullet"/>
      <w:lvlText w:val="•"/>
      <w:lvlJc w:val="left"/>
      <w:pPr>
        <w:ind w:left="2365" w:hanging="202"/>
      </w:pPr>
      <w:rPr>
        <w:rFonts w:hint="default"/>
        <w:lang w:val="ru-RU" w:eastAsia="en-US" w:bidi="ar-SA"/>
      </w:rPr>
    </w:lvl>
    <w:lvl w:ilvl="3" w:tplc="0BEA6102">
      <w:numFmt w:val="bullet"/>
      <w:lvlText w:val="•"/>
      <w:lvlJc w:val="left"/>
      <w:pPr>
        <w:ind w:left="3387" w:hanging="202"/>
      </w:pPr>
      <w:rPr>
        <w:rFonts w:hint="default"/>
        <w:lang w:val="ru-RU" w:eastAsia="en-US" w:bidi="ar-SA"/>
      </w:rPr>
    </w:lvl>
    <w:lvl w:ilvl="4" w:tplc="00ECA100">
      <w:numFmt w:val="bullet"/>
      <w:lvlText w:val="•"/>
      <w:lvlJc w:val="left"/>
      <w:pPr>
        <w:ind w:left="4410" w:hanging="202"/>
      </w:pPr>
      <w:rPr>
        <w:rFonts w:hint="default"/>
        <w:lang w:val="ru-RU" w:eastAsia="en-US" w:bidi="ar-SA"/>
      </w:rPr>
    </w:lvl>
    <w:lvl w:ilvl="5" w:tplc="05784296">
      <w:numFmt w:val="bullet"/>
      <w:lvlText w:val="•"/>
      <w:lvlJc w:val="left"/>
      <w:pPr>
        <w:ind w:left="5433" w:hanging="202"/>
      </w:pPr>
      <w:rPr>
        <w:rFonts w:hint="default"/>
        <w:lang w:val="ru-RU" w:eastAsia="en-US" w:bidi="ar-SA"/>
      </w:rPr>
    </w:lvl>
    <w:lvl w:ilvl="6" w:tplc="D4EABBF6">
      <w:numFmt w:val="bullet"/>
      <w:lvlText w:val="•"/>
      <w:lvlJc w:val="left"/>
      <w:pPr>
        <w:ind w:left="6455" w:hanging="202"/>
      </w:pPr>
      <w:rPr>
        <w:rFonts w:hint="default"/>
        <w:lang w:val="ru-RU" w:eastAsia="en-US" w:bidi="ar-SA"/>
      </w:rPr>
    </w:lvl>
    <w:lvl w:ilvl="7" w:tplc="54BC3D76">
      <w:numFmt w:val="bullet"/>
      <w:lvlText w:val="•"/>
      <w:lvlJc w:val="left"/>
      <w:pPr>
        <w:ind w:left="7478" w:hanging="202"/>
      </w:pPr>
      <w:rPr>
        <w:rFonts w:hint="default"/>
        <w:lang w:val="ru-RU" w:eastAsia="en-US" w:bidi="ar-SA"/>
      </w:rPr>
    </w:lvl>
    <w:lvl w:ilvl="8" w:tplc="2E780F32">
      <w:numFmt w:val="bullet"/>
      <w:lvlText w:val="•"/>
      <w:lvlJc w:val="left"/>
      <w:pPr>
        <w:ind w:left="8501" w:hanging="202"/>
      </w:pPr>
      <w:rPr>
        <w:rFonts w:hint="default"/>
        <w:lang w:val="ru-RU" w:eastAsia="en-US" w:bidi="ar-SA"/>
      </w:rPr>
    </w:lvl>
  </w:abstractNum>
  <w:abstractNum w:abstractNumId="4" w15:restartNumberingAfterBreak="0">
    <w:nsid w:val="187D34CB"/>
    <w:multiLevelType w:val="hybridMultilevel"/>
    <w:tmpl w:val="23DC2AD8"/>
    <w:lvl w:ilvl="0" w:tplc="1C6A5CE2">
      <w:start w:val="1"/>
      <w:numFmt w:val="bullet"/>
      <w:lvlText w:val="¾"/>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BF15AB"/>
    <w:multiLevelType w:val="hybridMultilevel"/>
    <w:tmpl w:val="6C14AF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6" w15:restartNumberingAfterBreak="0">
    <w:nsid w:val="25185112"/>
    <w:multiLevelType w:val="hybridMultilevel"/>
    <w:tmpl w:val="B86EFA38"/>
    <w:lvl w:ilvl="0" w:tplc="F08CF0FA">
      <w:start w:val="1"/>
      <w:numFmt w:val="decimal"/>
      <w:lvlText w:val="%1."/>
      <w:lvlJc w:val="left"/>
      <w:pPr>
        <w:ind w:left="318" w:hanging="310"/>
      </w:pPr>
      <w:rPr>
        <w:rFonts w:ascii="Times New Roman" w:eastAsia="Times New Roman" w:hAnsi="Times New Roman" w:cs="Times New Roman" w:hint="default"/>
        <w:spacing w:val="0"/>
        <w:w w:val="100"/>
        <w:sz w:val="28"/>
        <w:szCs w:val="28"/>
        <w:lang w:val="ru-RU" w:eastAsia="en-US" w:bidi="ar-SA"/>
      </w:rPr>
    </w:lvl>
    <w:lvl w:ilvl="1" w:tplc="3E3E3A80">
      <w:start w:val="1"/>
      <w:numFmt w:val="decimal"/>
      <w:lvlText w:val="%2."/>
      <w:lvlJc w:val="left"/>
      <w:pPr>
        <w:ind w:left="6728" w:hanging="348"/>
        <w:jc w:val="right"/>
      </w:pPr>
      <w:rPr>
        <w:rFonts w:ascii="Times New Roman" w:eastAsia="Times New Roman" w:hAnsi="Times New Roman" w:cs="Times New Roman" w:hint="default"/>
        <w:b/>
        <w:bCs/>
        <w:spacing w:val="0"/>
        <w:w w:val="100"/>
        <w:sz w:val="28"/>
        <w:szCs w:val="28"/>
        <w:lang w:val="ru-RU" w:eastAsia="en-US" w:bidi="ar-SA"/>
      </w:rPr>
    </w:lvl>
    <w:lvl w:ilvl="2" w:tplc="9AD8F4EE">
      <w:numFmt w:val="bullet"/>
      <w:lvlText w:val="•"/>
      <w:lvlJc w:val="left"/>
      <w:pPr>
        <w:ind w:left="5136" w:hanging="348"/>
      </w:pPr>
      <w:rPr>
        <w:rFonts w:hint="default"/>
        <w:lang w:val="ru-RU" w:eastAsia="en-US" w:bidi="ar-SA"/>
      </w:rPr>
    </w:lvl>
    <w:lvl w:ilvl="3" w:tplc="D9F064AA">
      <w:numFmt w:val="bullet"/>
      <w:lvlText w:val="•"/>
      <w:lvlJc w:val="left"/>
      <w:pPr>
        <w:ind w:left="5812" w:hanging="348"/>
      </w:pPr>
      <w:rPr>
        <w:rFonts w:hint="default"/>
        <w:lang w:val="ru-RU" w:eastAsia="en-US" w:bidi="ar-SA"/>
      </w:rPr>
    </w:lvl>
    <w:lvl w:ilvl="4" w:tplc="6B5062EE">
      <w:numFmt w:val="bullet"/>
      <w:lvlText w:val="•"/>
      <w:lvlJc w:val="left"/>
      <w:pPr>
        <w:ind w:left="6488" w:hanging="348"/>
      </w:pPr>
      <w:rPr>
        <w:rFonts w:hint="default"/>
        <w:lang w:val="ru-RU" w:eastAsia="en-US" w:bidi="ar-SA"/>
      </w:rPr>
    </w:lvl>
    <w:lvl w:ilvl="5" w:tplc="D402CACE">
      <w:numFmt w:val="bullet"/>
      <w:lvlText w:val="•"/>
      <w:lvlJc w:val="left"/>
      <w:pPr>
        <w:ind w:left="7165" w:hanging="348"/>
      </w:pPr>
      <w:rPr>
        <w:rFonts w:hint="default"/>
        <w:lang w:val="ru-RU" w:eastAsia="en-US" w:bidi="ar-SA"/>
      </w:rPr>
    </w:lvl>
    <w:lvl w:ilvl="6" w:tplc="BCFE077E">
      <w:numFmt w:val="bullet"/>
      <w:lvlText w:val="•"/>
      <w:lvlJc w:val="left"/>
      <w:pPr>
        <w:ind w:left="7841" w:hanging="348"/>
      </w:pPr>
      <w:rPr>
        <w:rFonts w:hint="default"/>
        <w:lang w:val="ru-RU" w:eastAsia="en-US" w:bidi="ar-SA"/>
      </w:rPr>
    </w:lvl>
    <w:lvl w:ilvl="7" w:tplc="C78E3D0E">
      <w:numFmt w:val="bullet"/>
      <w:lvlText w:val="•"/>
      <w:lvlJc w:val="left"/>
      <w:pPr>
        <w:ind w:left="8517" w:hanging="348"/>
      </w:pPr>
      <w:rPr>
        <w:rFonts w:hint="default"/>
        <w:lang w:val="ru-RU" w:eastAsia="en-US" w:bidi="ar-SA"/>
      </w:rPr>
    </w:lvl>
    <w:lvl w:ilvl="8" w:tplc="ADA8B5B4">
      <w:numFmt w:val="bullet"/>
      <w:lvlText w:val="•"/>
      <w:lvlJc w:val="left"/>
      <w:pPr>
        <w:ind w:left="9193" w:hanging="348"/>
      </w:pPr>
      <w:rPr>
        <w:rFonts w:hint="default"/>
        <w:lang w:val="ru-RU" w:eastAsia="en-US" w:bidi="ar-SA"/>
      </w:rPr>
    </w:lvl>
  </w:abstractNum>
  <w:abstractNum w:abstractNumId="7" w15:restartNumberingAfterBreak="0">
    <w:nsid w:val="2AAF35A3"/>
    <w:multiLevelType w:val="hybridMultilevel"/>
    <w:tmpl w:val="F3FE1322"/>
    <w:lvl w:ilvl="0" w:tplc="69A8F2E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9072A"/>
    <w:multiLevelType w:val="hybridMultilevel"/>
    <w:tmpl w:val="DC1809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4019C"/>
    <w:multiLevelType w:val="hybridMultilevel"/>
    <w:tmpl w:val="D21C2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64717"/>
    <w:multiLevelType w:val="hybridMultilevel"/>
    <w:tmpl w:val="18E8DE66"/>
    <w:lvl w:ilvl="0" w:tplc="1C6A5CE2">
      <w:start w:val="1"/>
      <w:numFmt w:val="bullet"/>
      <w:lvlText w:val="¾"/>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D20721"/>
    <w:multiLevelType w:val="multilevel"/>
    <w:tmpl w:val="DB0AA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478876FF"/>
    <w:multiLevelType w:val="hybridMultilevel"/>
    <w:tmpl w:val="B5D65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C67AD5"/>
    <w:multiLevelType w:val="hybridMultilevel"/>
    <w:tmpl w:val="191CA962"/>
    <w:lvl w:ilvl="0" w:tplc="0419000F">
      <w:start w:val="1"/>
      <w:numFmt w:val="decimal"/>
      <w:lvlText w:val="%1."/>
      <w:lvlJc w:val="left"/>
      <w:pPr>
        <w:ind w:left="1109" w:hanging="360"/>
      </w:p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4" w15:restartNumberingAfterBreak="0">
    <w:nsid w:val="5D2A523F"/>
    <w:multiLevelType w:val="hybridMultilevel"/>
    <w:tmpl w:val="DE4826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608F1D2B"/>
    <w:multiLevelType w:val="hybridMultilevel"/>
    <w:tmpl w:val="57642F4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69FB7DCA"/>
    <w:multiLevelType w:val="hybridMultilevel"/>
    <w:tmpl w:val="185ABA94"/>
    <w:lvl w:ilvl="0" w:tplc="660E94CC">
      <w:start w:val="1"/>
      <w:numFmt w:val="bullet"/>
      <w:lvlText w:val="-"/>
      <w:lvlJc w:val="left"/>
      <w:pPr>
        <w:ind w:left="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D0A63A">
      <w:start w:val="1"/>
      <w:numFmt w:val="bullet"/>
      <w:lvlText w:val="o"/>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F8A124E">
      <w:start w:val="1"/>
      <w:numFmt w:val="bullet"/>
      <w:lvlText w:val="▪"/>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F7C4646">
      <w:start w:val="1"/>
      <w:numFmt w:val="bullet"/>
      <w:lvlText w:val="•"/>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0961CD0">
      <w:start w:val="1"/>
      <w:numFmt w:val="bullet"/>
      <w:lvlText w:val="o"/>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04A30A2">
      <w:start w:val="1"/>
      <w:numFmt w:val="bullet"/>
      <w:lvlText w:val="▪"/>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BC2E4BC">
      <w:start w:val="1"/>
      <w:numFmt w:val="bullet"/>
      <w:lvlText w:val="•"/>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B26C3CE">
      <w:start w:val="1"/>
      <w:numFmt w:val="bullet"/>
      <w:lvlText w:val="o"/>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CB693E2">
      <w:start w:val="1"/>
      <w:numFmt w:val="bullet"/>
      <w:lvlText w:val="▪"/>
      <w:lvlJc w:val="left"/>
      <w:pPr>
        <w:ind w:left="6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6D4D6E9C"/>
    <w:multiLevelType w:val="hybridMultilevel"/>
    <w:tmpl w:val="61DCBE9C"/>
    <w:lvl w:ilvl="0" w:tplc="69A8F2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2E7EA6"/>
    <w:multiLevelType w:val="hybridMultilevel"/>
    <w:tmpl w:val="EBE8BE3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7FCC7DF0"/>
    <w:multiLevelType w:val="hybridMultilevel"/>
    <w:tmpl w:val="87E2647A"/>
    <w:lvl w:ilvl="0" w:tplc="1C6A5CE2">
      <w:start w:val="1"/>
      <w:numFmt w:val="bullet"/>
      <w:lvlText w:val="¾"/>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19"/>
  </w:num>
  <w:num w:numId="6">
    <w:abstractNumId w:val="10"/>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14"/>
  </w:num>
  <w:num w:numId="12">
    <w:abstractNumId w:val="9"/>
  </w:num>
  <w:num w:numId="13">
    <w:abstractNumId w:val="5"/>
  </w:num>
  <w:num w:numId="14">
    <w:abstractNumId w:val="13"/>
  </w:num>
  <w:num w:numId="15">
    <w:abstractNumId w:val="12"/>
  </w:num>
  <w:num w:numId="16">
    <w:abstractNumId w:val="11"/>
  </w:num>
  <w:num w:numId="17">
    <w:abstractNumId w:val="16"/>
  </w:num>
  <w:num w:numId="18">
    <w:abstractNumId w:val="8"/>
  </w:num>
  <w:num w:numId="19">
    <w:abstractNumId w:val="7"/>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12"/>
    <w:rsid w:val="00015834"/>
    <w:rsid w:val="00071C22"/>
    <w:rsid w:val="0007675B"/>
    <w:rsid w:val="00094F32"/>
    <w:rsid w:val="000E7B41"/>
    <w:rsid w:val="00137602"/>
    <w:rsid w:val="00137A70"/>
    <w:rsid w:val="00141115"/>
    <w:rsid w:val="001446BC"/>
    <w:rsid w:val="001729B1"/>
    <w:rsid w:val="001A18F1"/>
    <w:rsid w:val="002221C1"/>
    <w:rsid w:val="00222320"/>
    <w:rsid w:val="002665E4"/>
    <w:rsid w:val="002856AE"/>
    <w:rsid w:val="002C2512"/>
    <w:rsid w:val="002F3BC7"/>
    <w:rsid w:val="0030213D"/>
    <w:rsid w:val="00334350"/>
    <w:rsid w:val="0035441A"/>
    <w:rsid w:val="003859FF"/>
    <w:rsid w:val="003C2FF9"/>
    <w:rsid w:val="003F1466"/>
    <w:rsid w:val="003F715A"/>
    <w:rsid w:val="003F73D5"/>
    <w:rsid w:val="00414E8F"/>
    <w:rsid w:val="0041581E"/>
    <w:rsid w:val="00476979"/>
    <w:rsid w:val="004C4BC1"/>
    <w:rsid w:val="004C5559"/>
    <w:rsid w:val="00531AB6"/>
    <w:rsid w:val="00543236"/>
    <w:rsid w:val="00553E1B"/>
    <w:rsid w:val="005638B4"/>
    <w:rsid w:val="00572FA0"/>
    <w:rsid w:val="005940A8"/>
    <w:rsid w:val="005C756B"/>
    <w:rsid w:val="005D5D1F"/>
    <w:rsid w:val="005F28DB"/>
    <w:rsid w:val="005F7944"/>
    <w:rsid w:val="0060600E"/>
    <w:rsid w:val="006235DA"/>
    <w:rsid w:val="006421E0"/>
    <w:rsid w:val="00643B28"/>
    <w:rsid w:val="00663E29"/>
    <w:rsid w:val="006F2410"/>
    <w:rsid w:val="00732AB1"/>
    <w:rsid w:val="00754DEE"/>
    <w:rsid w:val="008267BF"/>
    <w:rsid w:val="00856DF8"/>
    <w:rsid w:val="00874409"/>
    <w:rsid w:val="00887C88"/>
    <w:rsid w:val="008B05D7"/>
    <w:rsid w:val="008D4676"/>
    <w:rsid w:val="00902566"/>
    <w:rsid w:val="00925460"/>
    <w:rsid w:val="0095649C"/>
    <w:rsid w:val="00956F4E"/>
    <w:rsid w:val="00970670"/>
    <w:rsid w:val="009B5542"/>
    <w:rsid w:val="009C5407"/>
    <w:rsid w:val="009D0553"/>
    <w:rsid w:val="00A140C2"/>
    <w:rsid w:val="00A16B96"/>
    <w:rsid w:val="00A6127D"/>
    <w:rsid w:val="00A65AFD"/>
    <w:rsid w:val="00A91DF3"/>
    <w:rsid w:val="00AD3DFF"/>
    <w:rsid w:val="00AD4DF5"/>
    <w:rsid w:val="00B21177"/>
    <w:rsid w:val="00B44B7C"/>
    <w:rsid w:val="00B473BA"/>
    <w:rsid w:val="00B618DD"/>
    <w:rsid w:val="00B665C0"/>
    <w:rsid w:val="00B66E7C"/>
    <w:rsid w:val="00BA3A7B"/>
    <w:rsid w:val="00BA40BF"/>
    <w:rsid w:val="00BB7B13"/>
    <w:rsid w:val="00BC5EDA"/>
    <w:rsid w:val="00BC7937"/>
    <w:rsid w:val="00BE0D2E"/>
    <w:rsid w:val="00BF568A"/>
    <w:rsid w:val="00C40C1E"/>
    <w:rsid w:val="00CA2985"/>
    <w:rsid w:val="00CB5360"/>
    <w:rsid w:val="00CC02C6"/>
    <w:rsid w:val="00D12406"/>
    <w:rsid w:val="00D27D0D"/>
    <w:rsid w:val="00D838E6"/>
    <w:rsid w:val="00DE774A"/>
    <w:rsid w:val="00DF6051"/>
    <w:rsid w:val="00DF7E66"/>
    <w:rsid w:val="00E22767"/>
    <w:rsid w:val="00E462F9"/>
    <w:rsid w:val="00E61B66"/>
    <w:rsid w:val="00E83720"/>
    <w:rsid w:val="00EB7A6A"/>
    <w:rsid w:val="00EC01A9"/>
    <w:rsid w:val="00EE43EB"/>
    <w:rsid w:val="00EF2B4B"/>
    <w:rsid w:val="00F34215"/>
    <w:rsid w:val="00F57E2E"/>
    <w:rsid w:val="00F77413"/>
    <w:rsid w:val="00F82916"/>
    <w:rsid w:val="00F90891"/>
    <w:rsid w:val="00FA7D90"/>
    <w:rsid w:val="00FB11C1"/>
    <w:rsid w:val="00FB275A"/>
    <w:rsid w:val="00FB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71E3"/>
  <w15:chartTrackingRefBased/>
  <w15:docId w15:val="{920912B8-C5DC-489B-A289-76F95476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15"/>
  </w:style>
  <w:style w:type="paragraph" w:styleId="1">
    <w:name w:val="heading 1"/>
    <w:basedOn w:val="a"/>
    <w:link w:val="10"/>
    <w:uiPriority w:val="1"/>
    <w:qFormat/>
    <w:rsid w:val="00902566"/>
    <w:pPr>
      <w:widowControl w:val="0"/>
      <w:autoSpaceDE w:val="0"/>
      <w:autoSpaceDN w:val="0"/>
      <w:spacing w:after="0" w:line="240" w:lineRule="auto"/>
      <w:ind w:left="318"/>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137A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1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7E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7E2E"/>
  </w:style>
  <w:style w:type="paragraph" w:styleId="a6">
    <w:name w:val="footer"/>
    <w:basedOn w:val="a"/>
    <w:link w:val="a7"/>
    <w:uiPriority w:val="99"/>
    <w:unhideWhenUsed/>
    <w:rsid w:val="00F57E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7E2E"/>
  </w:style>
  <w:style w:type="paragraph" w:styleId="a8">
    <w:name w:val="Balloon Text"/>
    <w:basedOn w:val="a"/>
    <w:link w:val="a9"/>
    <w:uiPriority w:val="99"/>
    <w:semiHidden/>
    <w:unhideWhenUsed/>
    <w:rsid w:val="00F57E2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57E2E"/>
    <w:rPr>
      <w:rFonts w:ascii="Segoe UI" w:hAnsi="Segoe UI" w:cs="Segoe UI"/>
      <w:sz w:val="18"/>
      <w:szCs w:val="18"/>
    </w:rPr>
  </w:style>
  <w:style w:type="character" w:customStyle="1" w:styleId="10">
    <w:name w:val="Заголовок 1 Знак"/>
    <w:basedOn w:val="a0"/>
    <w:link w:val="1"/>
    <w:uiPriority w:val="1"/>
    <w:rsid w:val="00902566"/>
    <w:rPr>
      <w:rFonts w:ascii="Times New Roman" w:eastAsia="Times New Roman" w:hAnsi="Times New Roman" w:cs="Times New Roman"/>
      <w:b/>
      <w:bCs/>
      <w:sz w:val="28"/>
      <w:szCs w:val="28"/>
    </w:rPr>
  </w:style>
  <w:style w:type="paragraph" w:customStyle="1" w:styleId="Default">
    <w:name w:val="Default"/>
    <w:rsid w:val="00902566"/>
    <w:pPr>
      <w:autoSpaceDE w:val="0"/>
      <w:autoSpaceDN w:val="0"/>
      <w:adjustRightInd w:val="0"/>
      <w:spacing w:after="0" w:line="240" w:lineRule="auto"/>
    </w:pPr>
    <w:rPr>
      <w:rFonts w:ascii="Arial" w:eastAsia="Calibri" w:hAnsi="Arial" w:cs="Arial"/>
      <w:color w:val="000000"/>
      <w:sz w:val="24"/>
      <w:szCs w:val="24"/>
    </w:rPr>
  </w:style>
  <w:style w:type="paragraph" w:styleId="aa">
    <w:name w:val="List Paragraph"/>
    <w:basedOn w:val="a"/>
    <w:uiPriority w:val="34"/>
    <w:qFormat/>
    <w:rsid w:val="00902566"/>
    <w:pPr>
      <w:spacing w:after="200" w:line="276" w:lineRule="auto"/>
      <w:ind w:left="720"/>
      <w:contextualSpacing/>
    </w:pPr>
    <w:rPr>
      <w:rFonts w:ascii="Calibri" w:eastAsia="Calibri" w:hAnsi="Calibri" w:cs="Times New Roman"/>
    </w:rPr>
  </w:style>
  <w:style w:type="paragraph" w:styleId="ab">
    <w:name w:val="Body Text"/>
    <w:basedOn w:val="a"/>
    <w:link w:val="ac"/>
    <w:uiPriority w:val="1"/>
    <w:qFormat/>
    <w:rsid w:val="0090256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902566"/>
    <w:rPr>
      <w:rFonts w:ascii="Times New Roman" w:eastAsia="Times New Roman" w:hAnsi="Times New Roman" w:cs="Times New Roman"/>
      <w:sz w:val="28"/>
      <w:szCs w:val="28"/>
    </w:rPr>
  </w:style>
  <w:style w:type="paragraph" w:styleId="ad">
    <w:name w:val="Body Text Indent"/>
    <w:basedOn w:val="a"/>
    <w:link w:val="ae"/>
    <w:uiPriority w:val="99"/>
    <w:semiHidden/>
    <w:unhideWhenUsed/>
    <w:rsid w:val="00956F4E"/>
    <w:pPr>
      <w:spacing w:after="120"/>
      <w:ind w:left="283"/>
    </w:pPr>
  </w:style>
  <w:style w:type="character" w:customStyle="1" w:styleId="ae">
    <w:name w:val="Основной текст с отступом Знак"/>
    <w:basedOn w:val="a0"/>
    <w:link w:val="ad"/>
    <w:uiPriority w:val="99"/>
    <w:semiHidden/>
    <w:rsid w:val="00956F4E"/>
  </w:style>
  <w:style w:type="paragraph" w:styleId="af">
    <w:name w:val="No Spacing"/>
    <w:link w:val="af0"/>
    <w:uiPriority w:val="1"/>
    <w:qFormat/>
    <w:rsid w:val="00887C88"/>
    <w:pPr>
      <w:spacing w:after="0" w:line="240" w:lineRule="auto"/>
    </w:pPr>
    <w:rPr>
      <w:rFonts w:ascii="Times New Roman" w:eastAsia="Times New Roman" w:hAnsi="Times New Roman" w:cs="Times New Roman"/>
      <w:sz w:val="28"/>
      <w:szCs w:val="24"/>
      <w:lang w:eastAsia="ru-RU"/>
    </w:rPr>
  </w:style>
  <w:style w:type="character" w:customStyle="1" w:styleId="af0">
    <w:name w:val="Без интервала Знак"/>
    <w:link w:val="af"/>
    <w:uiPriority w:val="1"/>
    <w:locked/>
    <w:rsid w:val="00887C8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137A70"/>
    <w:rPr>
      <w:rFonts w:asciiTheme="majorHAnsi" w:eastAsiaTheme="majorEastAsia" w:hAnsiTheme="majorHAnsi" w:cstheme="majorBidi"/>
      <w:color w:val="1F4D78" w:themeColor="accent1" w:themeShade="7F"/>
      <w:sz w:val="24"/>
      <w:szCs w:val="24"/>
    </w:rPr>
  </w:style>
  <w:style w:type="paragraph" w:customStyle="1" w:styleId="ConsPlusNonformat">
    <w:name w:val="ConsPlusNonformat"/>
    <w:uiPriority w:val="99"/>
    <w:rsid w:val="00137A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Цветовое выделение"/>
    <w:uiPriority w:val="99"/>
    <w:rsid w:val="00137A70"/>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4804</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Яха</cp:lastModifiedBy>
  <cp:revision>27</cp:revision>
  <cp:lastPrinted>2021-11-25T13:45:00Z</cp:lastPrinted>
  <dcterms:created xsi:type="dcterms:W3CDTF">2021-06-24T07:11:00Z</dcterms:created>
  <dcterms:modified xsi:type="dcterms:W3CDTF">2022-12-30T06:56:00Z</dcterms:modified>
</cp:coreProperties>
</file>